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7" w:rsidRDefault="00FE7D47" w:rsidP="00FE7D47">
      <w:pPr>
        <w:ind w:right="-464"/>
        <w:rPr>
          <w:b/>
          <w:sz w:val="28"/>
          <w:szCs w:val="28"/>
        </w:rPr>
      </w:pPr>
    </w:p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0"/>
        <w:gridCol w:w="1330"/>
        <w:gridCol w:w="3877"/>
      </w:tblGrid>
      <w:tr w:rsidR="009C5B5B" w:rsidRPr="00446E8B" w:rsidTr="009C5B5B">
        <w:trPr>
          <w:trHeight w:val="1134"/>
        </w:trPr>
        <w:tc>
          <w:tcPr>
            <w:tcW w:w="4470" w:type="dxa"/>
            <w:hideMark/>
          </w:tcPr>
          <w:p w:rsidR="009C5B5B" w:rsidRPr="00446E8B" w:rsidRDefault="009C5B5B" w:rsidP="009C5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ИСПОЛНИТЕЛЬНЫЙ КОМИТЕТ</w:t>
            </w:r>
          </w:p>
          <w:p w:rsidR="009C5B5B" w:rsidRPr="00446E8B" w:rsidRDefault="009C5B5B" w:rsidP="009C5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 xml:space="preserve"> СТАРО-МАВРИНСКОГО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8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ЗАИНСКОГО МУНИЦИПАЛЬНОГО РАЙОНА </w:t>
            </w:r>
          </w:p>
          <w:p w:rsidR="009C5B5B" w:rsidRPr="00446E8B" w:rsidRDefault="009C5B5B" w:rsidP="009C5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Align w:val="center"/>
            <w:hideMark/>
          </w:tcPr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4897F2" wp14:editId="77F9DF80">
                  <wp:extent cx="707390" cy="88011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hideMark/>
          </w:tcPr>
          <w:p w:rsidR="009C5B5B" w:rsidRPr="00CE1089" w:rsidRDefault="009C5B5B" w:rsidP="009C5B5B">
            <w:pPr>
              <w:jc w:val="center"/>
              <w:rPr>
                <w:rFonts w:eastAsia="Calibri"/>
                <w:bCs/>
                <w:smallCaps/>
                <w:spacing w:val="5"/>
                <w:sz w:val="24"/>
                <w:szCs w:val="24"/>
              </w:rPr>
            </w:pPr>
            <w:r w:rsidRPr="00CE1089">
              <w:rPr>
                <w:rFonts w:eastAsia="Calibri"/>
                <w:bCs/>
                <w:smallCaps/>
                <w:spacing w:val="5"/>
                <w:sz w:val="24"/>
                <w:szCs w:val="24"/>
                <w:lang w:val="tt-RU"/>
              </w:rPr>
              <w:t xml:space="preserve">ТАТАРСТАН РЕСПУБЛИКАСЫ ЗӘЙ МУНИЦИПАЛЬ РАЙОНЫ </w:t>
            </w:r>
            <w:r w:rsidRPr="00CE1089">
              <w:rPr>
                <w:b/>
                <w:sz w:val="24"/>
                <w:szCs w:val="24"/>
              </w:rPr>
              <w:t xml:space="preserve"> </w:t>
            </w:r>
            <w:r w:rsidRPr="00CE1089">
              <w:rPr>
                <w:sz w:val="24"/>
                <w:szCs w:val="24"/>
              </w:rPr>
              <w:t>ИСКЕ МАВРИН</w:t>
            </w:r>
            <w:r w:rsidRPr="00CE1089">
              <w:rPr>
                <w:rFonts w:eastAsia="Calibri"/>
                <w:bCs/>
                <w:smallCaps/>
                <w:spacing w:val="5"/>
                <w:sz w:val="24"/>
                <w:szCs w:val="24"/>
                <w:lang w:val="tt-RU"/>
              </w:rPr>
              <w:t xml:space="preserve"> АВЫЛ ҖИРЛЕГЕ БАШКАРМА КОМИТЕТЫ</w:t>
            </w:r>
          </w:p>
          <w:p w:rsidR="009C5B5B" w:rsidRPr="00446E8B" w:rsidRDefault="009C5B5B" w:rsidP="009C5B5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9C5B5B" w:rsidTr="009C5B5B">
        <w:trPr>
          <w:trHeight w:val="635"/>
        </w:trPr>
        <w:tc>
          <w:tcPr>
            <w:tcW w:w="4470" w:type="dxa"/>
          </w:tcPr>
          <w:p w:rsidR="009C5B5B" w:rsidRPr="001437C2" w:rsidRDefault="009C5B5B" w:rsidP="009C5B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C5B5B" w:rsidRPr="001437C2" w:rsidRDefault="009C5B5B" w:rsidP="009C5B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C2">
              <w:rPr>
                <w:rFonts w:ascii="Times New Roman" w:hAnsi="Times New Roman"/>
                <w:sz w:val="20"/>
                <w:szCs w:val="20"/>
              </w:rPr>
              <w:t>ул. Центральная, д. 2а, с.</w:t>
            </w: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1437C2">
              <w:rPr>
                <w:rFonts w:ascii="Times New Roman" w:hAnsi="Times New Roman"/>
                <w:sz w:val="20"/>
                <w:szCs w:val="20"/>
              </w:rPr>
              <w:t>Старое Маврино, Заинский район, 423537</w:t>
            </w:r>
          </w:p>
        </w:tc>
        <w:tc>
          <w:tcPr>
            <w:tcW w:w="1330" w:type="dxa"/>
            <w:vAlign w:val="center"/>
          </w:tcPr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9C5B5B" w:rsidRPr="001437C2" w:rsidRDefault="009C5B5B" w:rsidP="009C5B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Үзәк урамы, 2а йорт, Иске Маврин</w:t>
            </w:r>
          </w:p>
          <w:p w:rsidR="009C5B5B" w:rsidRPr="001437C2" w:rsidRDefault="009C5B5B" w:rsidP="009C5B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авылы, Зәй районы, 423537</w:t>
            </w:r>
          </w:p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B5B" w:rsidTr="009C5B5B">
        <w:trPr>
          <w:trHeight w:val="379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9C5B5B" w:rsidRDefault="009C5B5B" w:rsidP="009C5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9C5B5B" w:rsidRPr="0058347D" w:rsidRDefault="009C5B5B" w:rsidP="009C5B5B">
      <w:pPr>
        <w:rPr>
          <w:b/>
          <w:sz w:val="28"/>
          <w:szCs w:val="28"/>
          <w:lang w:val="tt-RU"/>
        </w:rPr>
      </w:pPr>
      <w:r w:rsidRPr="0058347D">
        <w:rPr>
          <w:b/>
          <w:sz w:val="28"/>
          <w:szCs w:val="28"/>
          <w:lang w:val="tt-RU"/>
        </w:rPr>
        <w:t>ПОСТАНОВЛЕНИЕ</w:t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  <w:t>КАРАР</w:t>
      </w:r>
    </w:p>
    <w:p w:rsidR="009C5B5B" w:rsidRDefault="00573D7C" w:rsidP="009C5B5B">
      <w:pPr>
        <w:ind w:right="-464"/>
        <w:rPr>
          <w:b/>
          <w:sz w:val="28"/>
          <w:szCs w:val="28"/>
        </w:rPr>
      </w:pPr>
      <w:r>
        <w:rPr>
          <w:b/>
          <w:sz w:val="28"/>
          <w:szCs w:val="28"/>
        </w:rPr>
        <w:t>11.01.2022</w:t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9C5B5B" w:rsidRPr="0058347D">
        <w:rPr>
          <w:b/>
          <w:sz w:val="28"/>
          <w:szCs w:val="28"/>
        </w:rPr>
        <w:tab/>
      </w:r>
      <w:r w:rsidR="009C5B5B" w:rsidRPr="0058347D">
        <w:rPr>
          <w:b/>
          <w:sz w:val="28"/>
          <w:szCs w:val="28"/>
          <w:lang w:val="tt-RU"/>
        </w:rPr>
        <w:t>№</w:t>
      </w:r>
      <w:r w:rsidR="009C5B5B" w:rsidRPr="0058347D">
        <w:rPr>
          <w:b/>
          <w:sz w:val="28"/>
          <w:szCs w:val="28"/>
        </w:rPr>
        <w:t xml:space="preserve"> </w:t>
      </w:r>
      <w:r w:rsidR="009C5B5B">
        <w:rPr>
          <w:b/>
          <w:sz w:val="28"/>
          <w:szCs w:val="28"/>
        </w:rPr>
        <w:t>1</w:t>
      </w: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О мерах по профилактике пожарной</w:t>
      </w:r>
    </w:p>
    <w:p w:rsidR="00362589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безопасности в жилом секторе Старо-</w:t>
      </w:r>
    </w:p>
    <w:p w:rsidR="00362589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Мавринского</w:t>
      </w:r>
      <w:r w:rsidR="00362589">
        <w:rPr>
          <w:b/>
          <w:sz w:val="28"/>
          <w:szCs w:val="28"/>
        </w:rPr>
        <w:t xml:space="preserve"> </w:t>
      </w:r>
      <w:r w:rsidRPr="00BB05EE">
        <w:rPr>
          <w:b/>
          <w:sz w:val="28"/>
          <w:szCs w:val="28"/>
        </w:rPr>
        <w:t xml:space="preserve">сельского поселения </w:t>
      </w:r>
    </w:p>
    <w:p w:rsidR="00362589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Заинского</w:t>
      </w:r>
      <w:r w:rsidR="00362589">
        <w:rPr>
          <w:b/>
          <w:sz w:val="28"/>
          <w:szCs w:val="28"/>
        </w:rPr>
        <w:t xml:space="preserve"> </w:t>
      </w:r>
      <w:r w:rsidRPr="00BB05EE">
        <w:rPr>
          <w:b/>
          <w:sz w:val="28"/>
          <w:szCs w:val="28"/>
        </w:rPr>
        <w:t xml:space="preserve">муниципального района </w:t>
      </w: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Республики Татарстан</w:t>
      </w:r>
    </w:p>
    <w:p w:rsidR="00FE7D47" w:rsidRDefault="00FE7D47" w:rsidP="00FE7D47">
      <w:pPr>
        <w:ind w:firstLine="540"/>
        <w:rPr>
          <w:sz w:val="24"/>
          <w:szCs w:val="24"/>
        </w:rPr>
      </w:pPr>
    </w:p>
    <w:p w:rsidR="00FE7D47" w:rsidRDefault="00FE7D47" w:rsidP="00FE7D47">
      <w:pPr>
        <w:ind w:firstLine="540"/>
      </w:pPr>
    </w:p>
    <w:p w:rsidR="00FE7D47" w:rsidRDefault="00FE7D47" w:rsidP="00FE7D4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пожарной безопасности, снижения количества пожаров в жилом секторе Заинского района и гибели людей на них, информирования населения о мерах пожарной безопасности,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руководствуясь Уставом Старо-Мавринского сельского поселения Заинского муниципального района Республики Татарстан, </w:t>
      </w:r>
      <w:r w:rsidR="004A3BAA">
        <w:rPr>
          <w:sz w:val="28"/>
          <w:szCs w:val="28"/>
        </w:rPr>
        <w:t>Исполнительный комитет Старо-Мавринского сельского поселения Заинского муниципального района</w:t>
      </w:r>
    </w:p>
    <w:p w:rsidR="00FE7D47" w:rsidRDefault="00FE7D47" w:rsidP="00FE7D47">
      <w:pPr>
        <w:ind w:firstLine="540"/>
        <w:jc w:val="center"/>
        <w:rPr>
          <w:b/>
          <w:sz w:val="32"/>
          <w:szCs w:val="32"/>
        </w:rPr>
      </w:pPr>
    </w:p>
    <w:p w:rsidR="00FE7D47" w:rsidRDefault="004A3BAA" w:rsidP="00FE7D4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FE7D47">
        <w:rPr>
          <w:b/>
          <w:sz w:val="32"/>
          <w:szCs w:val="32"/>
        </w:rPr>
        <w:t>:</w:t>
      </w:r>
    </w:p>
    <w:p w:rsidR="00FE7D47" w:rsidRDefault="00FE7D47" w:rsidP="00FE7D47">
      <w:pPr>
        <w:ind w:firstLine="540"/>
        <w:jc w:val="center"/>
        <w:rPr>
          <w:b/>
          <w:sz w:val="28"/>
          <w:szCs w:val="28"/>
        </w:rPr>
      </w:pP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профилактическую группу по проверке частного сектора на территории Старо-Мавринского сельс</w:t>
      </w:r>
      <w:r w:rsidR="00573D7C">
        <w:rPr>
          <w:sz w:val="28"/>
          <w:szCs w:val="28"/>
        </w:rPr>
        <w:t xml:space="preserve">кого поселения в </w:t>
      </w:r>
      <w:proofErr w:type="gramStart"/>
      <w:r w:rsidR="00573D7C">
        <w:rPr>
          <w:sz w:val="28"/>
          <w:szCs w:val="28"/>
        </w:rPr>
        <w:t>составе  семи</w:t>
      </w:r>
      <w:proofErr w:type="gramEnd"/>
      <w:r>
        <w:rPr>
          <w:sz w:val="28"/>
          <w:szCs w:val="28"/>
        </w:rPr>
        <w:t xml:space="preserve">  человек (Приложение 1).</w:t>
      </w: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Членам профилактической группы проводить беседы и распространять памятки о мерах пожарной безопасности при проведении профилактических осмотров частного сектора согласно утвержденному графику (Приложение 2).</w:t>
      </w: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E7D47" w:rsidRDefault="00FE7D47" w:rsidP="00FE7D47">
      <w:pPr>
        <w:ind w:right="76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</w:t>
      </w: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Исполнительного комитета       </w:t>
      </w:r>
      <w:r w:rsidR="0045643D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45643D">
        <w:rPr>
          <w:b/>
          <w:bCs/>
          <w:sz w:val="28"/>
          <w:szCs w:val="28"/>
        </w:rPr>
        <w:t>Р.Г.Нургалеев</w:t>
      </w:r>
      <w:proofErr w:type="spellEnd"/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9C5B5B" w:rsidRDefault="009C5B5B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Pr="00573D7C" w:rsidRDefault="00FE7D47" w:rsidP="004A3BAA">
      <w:pPr>
        <w:tabs>
          <w:tab w:val="left" w:pos="5529"/>
        </w:tabs>
        <w:ind w:left="6237"/>
        <w:rPr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>Приложение №1</w:t>
      </w:r>
    </w:p>
    <w:p w:rsidR="00573D7C" w:rsidRDefault="009C5B5B" w:rsidP="00FB50DE">
      <w:pPr>
        <w:tabs>
          <w:tab w:val="left" w:pos="5529"/>
        </w:tabs>
        <w:ind w:left="5670"/>
        <w:rPr>
          <w:rStyle w:val="a7"/>
          <w:b w:val="0"/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 xml:space="preserve">к постановлению </w:t>
      </w:r>
    </w:p>
    <w:p w:rsidR="00FE7D47" w:rsidRPr="00573D7C" w:rsidRDefault="00FE7D47" w:rsidP="00FB50DE">
      <w:pPr>
        <w:tabs>
          <w:tab w:val="left" w:pos="5529"/>
        </w:tabs>
        <w:ind w:left="5670"/>
        <w:rPr>
          <w:rStyle w:val="a7"/>
          <w:b w:val="0"/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 xml:space="preserve">Исполнительного комитета </w:t>
      </w:r>
    </w:p>
    <w:p w:rsidR="00FE7D47" w:rsidRPr="00573D7C" w:rsidRDefault="00FE7D47" w:rsidP="00FB50DE">
      <w:pPr>
        <w:tabs>
          <w:tab w:val="left" w:pos="5529"/>
        </w:tabs>
        <w:ind w:left="5670"/>
        <w:rPr>
          <w:rStyle w:val="a7"/>
          <w:b w:val="0"/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>Старо-Мавринского сельского поселения</w:t>
      </w:r>
    </w:p>
    <w:p w:rsidR="004A3BAA" w:rsidRPr="00573D7C" w:rsidRDefault="004A3BAA" w:rsidP="00FB50DE">
      <w:pPr>
        <w:tabs>
          <w:tab w:val="left" w:pos="5529"/>
        </w:tabs>
        <w:ind w:left="5670"/>
        <w:rPr>
          <w:rStyle w:val="a7"/>
          <w:b w:val="0"/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>Заинского муниципального района</w:t>
      </w:r>
    </w:p>
    <w:p w:rsidR="004A3BAA" w:rsidRPr="00573D7C" w:rsidRDefault="004A3BAA" w:rsidP="00FB50DE">
      <w:pPr>
        <w:tabs>
          <w:tab w:val="left" w:pos="5529"/>
        </w:tabs>
        <w:ind w:left="5670"/>
        <w:rPr>
          <w:rStyle w:val="a7"/>
          <w:b w:val="0"/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>Республики Татарстан</w:t>
      </w:r>
    </w:p>
    <w:p w:rsidR="00FE7D47" w:rsidRPr="00573D7C" w:rsidRDefault="00FE7D47" w:rsidP="00FB50DE">
      <w:pPr>
        <w:tabs>
          <w:tab w:val="left" w:pos="3060"/>
          <w:tab w:val="left" w:pos="5529"/>
          <w:tab w:val="left" w:pos="6096"/>
          <w:tab w:val="left" w:pos="6946"/>
        </w:tabs>
        <w:spacing w:line="240" w:lineRule="atLeast"/>
        <w:ind w:left="5670"/>
        <w:rPr>
          <w:sz w:val="24"/>
          <w:szCs w:val="24"/>
        </w:rPr>
      </w:pPr>
      <w:r w:rsidRPr="00573D7C">
        <w:rPr>
          <w:rStyle w:val="a7"/>
          <w:b w:val="0"/>
          <w:sz w:val="24"/>
          <w:szCs w:val="24"/>
        </w:rPr>
        <w:t>от «</w:t>
      </w:r>
      <w:r w:rsidR="00573D7C" w:rsidRPr="00573D7C">
        <w:rPr>
          <w:rStyle w:val="a7"/>
          <w:b w:val="0"/>
          <w:sz w:val="24"/>
          <w:szCs w:val="24"/>
        </w:rPr>
        <w:t xml:space="preserve">11» </w:t>
      </w:r>
      <w:proofErr w:type="gramStart"/>
      <w:r w:rsidR="00573D7C" w:rsidRPr="00573D7C">
        <w:rPr>
          <w:rStyle w:val="a7"/>
          <w:b w:val="0"/>
          <w:sz w:val="24"/>
          <w:szCs w:val="24"/>
        </w:rPr>
        <w:t>января  2022</w:t>
      </w:r>
      <w:proofErr w:type="gramEnd"/>
      <w:r w:rsidRPr="00573D7C">
        <w:rPr>
          <w:rStyle w:val="a7"/>
          <w:b w:val="0"/>
          <w:sz w:val="24"/>
          <w:szCs w:val="24"/>
        </w:rPr>
        <w:t>г.  № 1</w:t>
      </w:r>
    </w:p>
    <w:p w:rsidR="00FE7D47" w:rsidRDefault="00FE7D47" w:rsidP="00FE7D47"/>
    <w:p w:rsidR="00FE7D47" w:rsidRDefault="00FE7D47" w:rsidP="00FE7D47">
      <w:pPr>
        <w:pStyle w:val="a8"/>
        <w:tabs>
          <w:tab w:val="num" w:pos="-4860"/>
          <w:tab w:val="num" w:pos="-4680"/>
        </w:tabs>
        <w:ind w:left="6120"/>
        <w:jc w:val="left"/>
        <w:rPr>
          <w:b w:val="0"/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sz w:val="32"/>
          <w:szCs w:val="32"/>
        </w:rPr>
      </w:pPr>
    </w:p>
    <w:p w:rsidR="00FE7D47" w:rsidRDefault="00FE7D47" w:rsidP="00FB50DE">
      <w:pPr>
        <w:pStyle w:val="a8"/>
        <w:tabs>
          <w:tab w:val="num" w:pos="-4860"/>
          <w:tab w:val="num" w:pos="709"/>
          <w:tab w:val="left" w:pos="5670"/>
        </w:tabs>
        <w:rPr>
          <w:sz w:val="32"/>
          <w:szCs w:val="32"/>
        </w:rPr>
      </w:pPr>
    </w:p>
    <w:p w:rsidR="00FE7D47" w:rsidRPr="00E20C1D" w:rsidRDefault="00FE7D47" w:rsidP="00FE7D47">
      <w:pPr>
        <w:pStyle w:val="a8"/>
        <w:tabs>
          <w:tab w:val="num" w:pos="-4860"/>
          <w:tab w:val="num" w:pos="709"/>
        </w:tabs>
        <w:rPr>
          <w:szCs w:val="32"/>
        </w:rPr>
      </w:pPr>
      <w:r w:rsidRPr="00E20C1D">
        <w:rPr>
          <w:szCs w:val="32"/>
        </w:rPr>
        <w:t>СПИСОК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членов профилактической группы по проверке частного сектора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Старо-Мавринского сельского поселения</w:t>
      </w:r>
    </w:p>
    <w:p w:rsidR="00FE7D47" w:rsidRPr="00BB05EE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3969"/>
        <w:gridCol w:w="2283"/>
      </w:tblGrid>
      <w:tr w:rsidR="00FE7D47" w:rsidRPr="00BB05EE" w:rsidTr="00BB4C83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Примечание</w:t>
            </w:r>
          </w:p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</w:p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BA3AB4" w:rsidTr="00BA3AB4">
        <w:trPr>
          <w:trHeight w:val="5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45643D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Нургалеев</w:t>
            </w:r>
            <w:proofErr w:type="spellEnd"/>
            <w:r>
              <w:rPr>
                <w:b w:val="0"/>
                <w:szCs w:val="28"/>
              </w:rPr>
              <w:t xml:space="preserve"> Раис </w:t>
            </w:r>
            <w:proofErr w:type="spellStart"/>
            <w:r>
              <w:rPr>
                <w:b w:val="0"/>
                <w:szCs w:val="28"/>
              </w:rPr>
              <w:t>Габдулбариевич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Руководитель Исполнительного комитета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 Виктор Кузьмич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начальник 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Дмитрий </w:t>
            </w:r>
            <w:r w:rsidR="00796C71">
              <w:rPr>
                <w:sz w:val="28"/>
                <w:szCs w:val="28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E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</w:t>
            </w:r>
            <w:proofErr w:type="spellStart"/>
            <w:r w:rsidRPr="00BB4C83">
              <w:rPr>
                <w:sz w:val="28"/>
                <w:szCs w:val="28"/>
              </w:rPr>
              <w:t>Мавринской</w:t>
            </w:r>
            <w:proofErr w:type="spellEnd"/>
            <w:r w:rsidRPr="00BB4C83">
              <w:rPr>
                <w:sz w:val="28"/>
                <w:szCs w:val="28"/>
              </w:rPr>
              <w:t xml:space="preserve">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Яков Анатольевич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Мовсесян </w:t>
            </w:r>
            <w:proofErr w:type="spellStart"/>
            <w:r>
              <w:rPr>
                <w:sz w:val="28"/>
                <w:szCs w:val="28"/>
              </w:rPr>
              <w:t>Вачаган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Павликович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  <w:highlight w:val="yellow"/>
              </w:rPr>
            </w:pPr>
            <w:r w:rsidRPr="00BB4C83">
              <w:rPr>
                <w:b w:val="0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Григорий Леонидович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573D7C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  <w:highlight w:val="yellow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362589" w:rsidP="00B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Рамзия Зиннуровна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фельдшер с. Новое Маврино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</w:tbl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BA3AB4" w:rsidRDefault="00BA3AB4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>
      <w:pPr>
        <w:ind w:left="6237"/>
      </w:pPr>
      <w:r>
        <w:rPr>
          <w:rStyle w:val="a7"/>
          <w:b w:val="0"/>
        </w:rPr>
        <w:t>Приложение №2</w:t>
      </w:r>
    </w:p>
    <w:p w:rsidR="00FE7D47" w:rsidRDefault="00B337ED" w:rsidP="00B337ED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к постановлению </w:t>
      </w:r>
      <w:r w:rsidR="00FE7D47">
        <w:rPr>
          <w:rStyle w:val="a7"/>
          <w:b w:val="0"/>
        </w:rPr>
        <w:t>Исполнительного комитета</w:t>
      </w:r>
      <w:r w:rsidR="00FE7D47" w:rsidRPr="00A87030">
        <w:rPr>
          <w:rStyle w:val="a7"/>
          <w:b w:val="0"/>
        </w:rPr>
        <w:t xml:space="preserve"> </w:t>
      </w:r>
    </w:p>
    <w:p w:rsidR="00FE7D47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Старо-Мавринского </w:t>
      </w:r>
      <w:r w:rsidRPr="00A87030">
        <w:rPr>
          <w:rStyle w:val="a7"/>
          <w:b w:val="0"/>
        </w:rPr>
        <w:t>сельского поселения</w:t>
      </w:r>
    </w:p>
    <w:p w:rsidR="004A3BAA" w:rsidRDefault="004A3BAA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>Заинского муниципального района</w:t>
      </w:r>
    </w:p>
    <w:p w:rsidR="004A3BAA" w:rsidRPr="00A87030" w:rsidRDefault="004A3BAA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>Республики Татарстан</w:t>
      </w:r>
    </w:p>
    <w:p w:rsidR="00FE7D47" w:rsidRDefault="00D12FF1" w:rsidP="00FE7D47">
      <w:pPr>
        <w:tabs>
          <w:tab w:val="left" w:pos="3060"/>
          <w:tab w:val="left" w:pos="6096"/>
          <w:tab w:val="left" w:pos="6946"/>
        </w:tabs>
        <w:spacing w:line="240" w:lineRule="atLeast"/>
        <w:ind w:left="5103"/>
        <w:rPr>
          <w:sz w:val="28"/>
          <w:szCs w:val="28"/>
        </w:rPr>
      </w:pPr>
      <w:r>
        <w:rPr>
          <w:rStyle w:val="a7"/>
          <w:b w:val="0"/>
        </w:rPr>
        <w:t>от «11» января  202</w:t>
      </w:r>
      <w:r w:rsidR="00397B69">
        <w:rPr>
          <w:rStyle w:val="a7"/>
          <w:b w:val="0"/>
        </w:rPr>
        <w:t>2</w:t>
      </w:r>
      <w:bookmarkStart w:id="0" w:name="_GoBack"/>
      <w:bookmarkEnd w:id="0"/>
      <w:r w:rsidR="00B25B21">
        <w:rPr>
          <w:rStyle w:val="a7"/>
          <w:b w:val="0"/>
        </w:rPr>
        <w:t>г.  № 1</w:t>
      </w:r>
    </w:p>
    <w:p w:rsidR="00FE7D47" w:rsidRPr="00B25B21" w:rsidRDefault="00FE7D47" w:rsidP="00FE7D47">
      <w:pPr>
        <w:pStyle w:val="a8"/>
        <w:tabs>
          <w:tab w:val="num" w:pos="-4860"/>
          <w:tab w:val="num" w:pos="709"/>
        </w:tabs>
        <w:rPr>
          <w:sz w:val="22"/>
          <w:szCs w:val="22"/>
        </w:rPr>
      </w:pPr>
    </w:p>
    <w:p w:rsidR="00FE7D47" w:rsidRPr="00E20C1D" w:rsidRDefault="00FE7D47" w:rsidP="00FE7D47">
      <w:pPr>
        <w:pStyle w:val="a8"/>
        <w:tabs>
          <w:tab w:val="num" w:pos="-4860"/>
          <w:tab w:val="num" w:pos="709"/>
        </w:tabs>
        <w:rPr>
          <w:szCs w:val="32"/>
        </w:rPr>
      </w:pPr>
      <w:r w:rsidRPr="00E20C1D">
        <w:rPr>
          <w:szCs w:val="32"/>
        </w:rPr>
        <w:t>График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профилактических осмотров частного жилого сектора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Старо-Мавринс</w:t>
      </w:r>
      <w:r w:rsidR="00D12FF1">
        <w:rPr>
          <w:b w:val="0"/>
          <w:szCs w:val="28"/>
        </w:rPr>
        <w:t>кого сельского поселения на 2022</w:t>
      </w:r>
      <w:r>
        <w:rPr>
          <w:b w:val="0"/>
          <w:szCs w:val="28"/>
        </w:rPr>
        <w:t xml:space="preserve"> г.</w:t>
      </w:r>
    </w:p>
    <w:p w:rsidR="00FE7D47" w:rsidRPr="00B25B21" w:rsidRDefault="00FE7D47" w:rsidP="00FE7D47">
      <w:pPr>
        <w:pStyle w:val="a8"/>
        <w:tabs>
          <w:tab w:val="num" w:pos="-4860"/>
          <w:tab w:val="num" w:pos="709"/>
        </w:tabs>
        <w:rPr>
          <w:b w:val="0"/>
          <w:sz w:val="18"/>
          <w:szCs w:val="18"/>
        </w:rPr>
      </w:pPr>
    </w:p>
    <w:p w:rsidR="00FE7D47" w:rsidRPr="00822E6F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 w:rsidRPr="006058B2">
        <w:rPr>
          <w:szCs w:val="28"/>
        </w:rPr>
        <w:t xml:space="preserve">январь 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804"/>
        <w:gridCol w:w="709"/>
        <w:gridCol w:w="850"/>
        <w:gridCol w:w="851"/>
        <w:gridCol w:w="709"/>
        <w:gridCol w:w="708"/>
        <w:gridCol w:w="851"/>
        <w:gridCol w:w="850"/>
        <w:gridCol w:w="709"/>
        <w:gridCol w:w="709"/>
        <w:gridCol w:w="83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1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Tr="00645242">
        <w:tc>
          <w:tcPr>
            <w:tcW w:w="1714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804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0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834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</w:tr>
      <w:tr w:rsidR="00645242" w:rsidTr="00645242">
        <w:tc>
          <w:tcPr>
            <w:tcW w:w="1714" w:type="dxa"/>
          </w:tcPr>
          <w:p w:rsidR="00645242" w:rsidRPr="00976724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Pr="0072617B" w:rsidRDefault="00FE7D47" w:rsidP="00FE7D47">
      <w:pPr>
        <w:pStyle w:val="a8"/>
        <w:tabs>
          <w:tab w:val="num" w:pos="-4860"/>
          <w:tab w:val="num" w:pos="709"/>
        </w:tabs>
        <w:rPr>
          <w:b w:val="0"/>
          <w:sz w:val="16"/>
          <w:szCs w:val="16"/>
        </w:rPr>
      </w:pPr>
    </w:p>
    <w:p w:rsidR="00FE7D47" w:rsidRPr="00822E6F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февраль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1081"/>
        <w:gridCol w:w="999"/>
        <w:gridCol w:w="992"/>
        <w:gridCol w:w="709"/>
        <w:gridCol w:w="709"/>
        <w:gridCol w:w="708"/>
        <w:gridCol w:w="851"/>
        <w:gridCol w:w="709"/>
        <w:gridCol w:w="850"/>
        <w:gridCol w:w="976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0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Tr="00645242">
        <w:tc>
          <w:tcPr>
            <w:tcW w:w="1714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108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99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992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09" w:type="dxa"/>
          </w:tcPr>
          <w:p w:rsidR="00645242" w:rsidRPr="00FB50DE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FB50DE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976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108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108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9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108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  <w:tr w:rsidR="00645242" w:rsidTr="00645242">
        <w:tc>
          <w:tcPr>
            <w:tcW w:w="1714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108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Pr="00E20C1D" w:rsidRDefault="00645242" w:rsidP="00645242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 w:val="20"/>
              </w:rPr>
            </w:pPr>
          </w:p>
        </w:tc>
      </w:tr>
    </w:tbl>
    <w:p w:rsidR="00FE7D47" w:rsidRPr="0072617B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 w:val="16"/>
          <w:szCs w:val="16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 xml:space="preserve">март 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662"/>
        <w:gridCol w:w="709"/>
        <w:gridCol w:w="48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72617B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662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709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480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76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7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782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Tr="0072617B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48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48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48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48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Pr="0072617B" w:rsidRDefault="00FE7D47" w:rsidP="00FE7D47">
      <w:pPr>
        <w:pStyle w:val="a8"/>
        <w:tabs>
          <w:tab w:val="num" w:pos="-4860"/>
          <w:tab w:val="num" w:pos="709"/>
        </w:tabs>
        <w:rPr>
          <w:b w:val="0"/>
          <w:sz w:val="16"/>
          <w:szCs w:val="16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апрель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521"/>
        <w:gridCol w:w="560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72617B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52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560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70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6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7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782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  <w:r w:rsidR="0072617B">
              <w:rPr>
                <w:sz w:val="20"/>
                <w:szCs w:val="28"/>
              </w:rPr>
              <w:t>4</w:t>
            </w:r>
          </w:p>
        </w:tc>
        <w:tc>
          <w:tcPr>
            <w:tcW w:w="776" w:type="dxa"/>
          </w:tcPr>
          <w:p w:rsidR="00BA3AB4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2617B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май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662"/>
        <w:gridCol w:w="709"/>
        <w:gridCol w:w="567"/>
        <w:gridCol w:w="684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72617B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662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709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567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684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6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82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71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766" w:type="dxa"/>
          </w:tcPr>
          <w:p w:rsidR="00FE7D47" w:rsidRPr="006058B2" w:rsidRDefault="0072617B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72617B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8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8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7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8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2617B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66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68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июнь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521"/>
        <w:gridCol w:w="708"/>
        <w:gridCol w:w="622"/>
        <w:gridCol w:w="1079"/>
        <w:gridCol w:w="709"/>
        <w:gridCol w:w="851"/>
        <w:gridCol w:w="708"/>
        <w:gridCol w:w="709"/>
        <w:gridCol w:w="851"/>
        <w:gridCol w:w="850"/>
        <w:gridCol w:w="976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1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Tr="00645242">
        <w:tc>
          <w:tcPr>
            <w:tcW w:w="1714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52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0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622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107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0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976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52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2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107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52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2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107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52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62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107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7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52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22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107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76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июль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08"/>
        <w:gridCol w:w="653"/>
        <w:gridCol w:w="700"/>
        <w:gridCol w:w="840"/>
        <w:gridCol w:w="848"/>
        <w:gridCol w:w="746"/>
        <w:gridCol w:w="850"/>
        <w:gridCol w:w="851"/>
        <w:gridCol w:w="709"/>
        <w:gridCol w:w="850"/>
        <w:gridCol w:w="709"/>
        <w:gridCol w:w="834"/>
      </w:tblGrid>
      <w:tr w:rsidR="00FE7D47" w:rsidRPr="00E20C1D" w:rsidTr="00645242">
        <w:tc>
          <w:tcPr>
            <w:tcW w:w="1708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90" w:type="dxa"/>
            <w:gridSpan w:val="11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RPr="006058B2" w:rsidTr="00645242">
        <w:tc>
          <w:tcPr>
            <w:tcW w:w="1708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653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70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84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84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46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834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645242" w:rsidRPr="00E20C1D" w:rsidTr="00645242">
        <w:tc>
          <w:tcPr>
            <w:tcW w:w="1708" w:type="dxa"/>
          </w:tcPr>
          <w:p w:rsidR="00645242" w:rsidRPr="00976724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65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08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65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08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65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4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08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65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4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август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804"/>
        <w:gridCol w:w="567"/>
        <w:gridCol w:w="709"/>
        <w:gridCol w:w="850"/>
        <w:gridCol w:w="709"/>
        <w:gridCol w:w="992"/>
        <w:gridCol w:w="851"/>
        <w:gridCol w:w="709"/>
        <w:gridCol w:w="850"/>
        <w:gridCol w:w="709"/>
        <w:gridCol w:w="83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1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Tr="00645242">
        <w:tc>
          <w:tcPr>
            <w:tcW w:w="1714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804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567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992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834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3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80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4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сентябрь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712"/>
        <w:gridCol w:w="806"/>
        <w:gridCol w:w="567"/>
        <w:gridCol w:w="709"/>
        <w:gridCol w:w="850"/>
        <w:gridCol w:w="833"/>
        <w:gridCol w:w="727"/>
        <w:gridCol w:w="708"/>
        <w:gridCol w:w="851"/>
        <w:gridCol w:w="850"/>
        <w:gridCol w:w="855"/>
        <w:gridCol w:w="846"/>
      </w:tblGrid>
      <w:tr w:rsidR="00645242" w:rsidRPr="00E20C1D" w:rsidTr="00645242">
        <w:tc>
          <w:tcPr>
            <w:tcW w:w="1712" w:type="dxa"/>
            <w:vMerge w:val="restart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602" w:type="dxa"/>
            <w:gridSpan w:val="11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645242" w:rsidRPr="006058B2" w:rsidTr="00645242">
        <w:tc>
          <w:tcPr>
            <w:tcW w:w="1712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806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67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833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27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708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855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846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645242" w:rsidRPr="00E20C1D" w:rsidTr="00645242">
        <w:tc>
          <w:tcPr>
            <w:tcW w:w="1712" w:type="dxa"/>
          </w:tcPr>
          <w:p w:rsidR="00645242" w:rsidRPr="00976724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80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2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5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12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80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2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5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12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80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2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5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RPr="00E20C1D" w:rsidTr="00645242">
        <w:tc>
          <w:tcPr>
            <w:tcW w:w="1712" w:type="dxa"/>
          </w:tcPr>
          <w:p w:rsidR="00645242" w:rsidRPr="00E20C1D" w:rsidRDefault="00645242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80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33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27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5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7B0407" w:rsidRPr="0072617B" w:rsidRDefault="007B0407" w:rsidP="0072617B">
      <w:pPr>
        <w:pStyle w:val="a8"/>
        <w:tabs>
          <w:tab w:val="num" w:pos="-4860"/>
          <w:tab w:val="left" w:pos="6292"/>
        </w:tabs>
        <w:jc w:val="left"/>
        <w:rPr>
          <w:sz w:val="16"/>
          <w:szCs w:val="16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октябрь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714"/>
        <w:gridCol w:w="662"/>
        <w:gridCol w:w="709"/>
        <w:gridCol w:w="851"/>
        <w:gridCol w:w="850"/>
        <w:gridCol w:w="709"/>
        <w:gridCol w:w="850"/>
        <w:gridCol w:w="709"/>
        <w:gridCol w:w="851"/>
        <w:gridCol w:w="850"/>
        <w:gridCol w:w="709"/>
        <w:gridCol w:w="850"/>
      </w:tblGrid>
      <w:tr w:rsidR="00645242" w:rsidTr="00645242">
        <w:tc>
          <w:tcPr>
            <w:tcW w:w="1714" w:type="dxa"/>
            <w:vMerge w:val="restart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600" w:type="dxa"/>
            <w:gridSpan w:val="11"/>
          </w:tcPr>
          <w:p w:rsidR="00645242" w:rsidRP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i/>
                <w:sz w:val="20"/>
                <w:szCs w:val="28"/>
              </w:rPr>
            </w:pPr>
            <w:r w:rsidRPr="00645242">
              <w:rPr>
                <w:i/>
                <w:sz w:val="20"/>
                <w:szCs w:val="28"/>
              </w:rPr>
              <w:t>Период проведения (дни)</w:t>
            </w:r>
          </w:p>
        </w:tc>
      </w:tr>
      <w:tr w:rsidR="00645242" w:rsidTr="00645242">
        <w:tc>
          <w:tcPr>
            <w:tcW w:w="1714" w:type="dxa"/>
            <w:vMerge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662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851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09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850" w:type="dxa"/>
          </w:tcPr>
          <w:p w:rsidR="00645242" w:rsidRPr="006058B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66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66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66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645242" w:rsidTr="00645242">
        <w:tc>
          <w:tcPr>
            <w:tcW w:w="1714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662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45242" w:rsidRPr="00E20C1D" w:rsidRDefault="00645242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Pr="0072617B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 w:val="16"/>
          <w:szCs w:val="16"/>
        </w:rPr>
      </w:pP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szCs w:val="28"/>
        </w:rPr>
      </w:pPr>
      <w:r>
        <w:rPr>
          <w:szCs w:val="28"/>
        </w:rPr>
        <w:t>ноябрь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521"/>
        <w:gridCol w:w="560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740C72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52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740C72">
              <w:rPr>
                <w:sz w:val="20"/>
                <w:szCs w:val="28"/>
              </w:rPr>
              <w:t>1</w:t>
            </w:r>
          </w:p>
        </w:tc>
        <w:tc>
          <w:tcPr>
            <w:tcW w:w="560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FE7D47"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76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7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740C72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с. Старое Маврино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lastRenderedPageBreak/>
        <w:t>декабрь</w:t>
      </w: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521"/>
        <w:gridCol w:w="560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740C72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52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60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0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77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82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71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76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76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554" w:type="dxa"/>
          </w:tcPr>
          <w:p w:rsidR="00FE7D47" w:rsidRPr="006058B2" w:rsidRDefault="00740C72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</w:tr>
      <w:tr w:rsidR="00FE7D47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40C72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740C72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52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6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/>
    <w:p w:rsidR="007F55A1" w:rsidRDefault="007F55A1"/>
    <w:sectPr w:rsidR="007F55A1" w:rsidSect="00B337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A2D"/>
    <w:multiLevelType w:val="hybridMultilevel"/>
    <w:tmpl w:val="72C8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F"/>
    <w:rsid w:val="000B465E"/>
    <w:rsid w:val="000E74FF"/>
    <w:rsid w:val="00362589"/>
    <w:rsid w:val="00397B69"/>
    <w:rsid w:val="003D60D2"/>
    <w:rsid w:val="0045643D"/>
    <w:rsid w:val="004A3BAA"/>
    <w:rsid w:val="00573D7C"/>
    <w:rsid w:val="0057500C"/>
    <w:rsid w:val="005A1662"/>
    <w:rsid w:val="00627EC4"/>
    <w:rsid w:val="00645242"/>
    <w:rsid w:val="0072617B"/>
    <w:rsid w:val="00740C72"/>
    <w:rsid w:val="00796C71"/>
    <w:rsid w:val="007B0407"/>
    <w:rsid w:val="007F55A1"/>
    <w:rsid w:val="008D6BD6"/>
    <w:rsid w:val="009C5B5B"/>
    <w:rsid w:val="00B2393D"/>
    <w:rsid w:val="00B25B21"/>
    <w:rsid w:val="00B337ED"/>
    <w:rsid w:val="00B432C5"/>
    <w:rsid w:val="00BA3AB4"/>
    <w:rsid w:val="00BB05EE"/>
    <w:rsid w:val="00BB4C83"/>
    <w:rsid w:val="00C81A7E"/>
    <w:rsid w:val="00CE1089"/>
    <w:rsid w:val="00D12FF1"/>
    <w:rsid w:val="00D72765"/>
    <w:rsid w:val="00E67659"/>
    <w:rsid w:val="00FB50D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F2F"/>
  <w15:docId w15:val="{95013BC0-0B8D-45C7-A2D3-60C5088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E7D47"/>
    <w:rPr>
      <w:b/>
      <w:bCs/>
    </w:rPr>
  </w:style>
  <w:style w:type="paragraph" w:styleId="a8">
    <w:name w:val="Body Text"/>
    <w:basedOn w:val="a"/>
    <w:link w:val="a9"/>
    <w:rsid w:val="00FE7D47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FE7D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Тамара Александровна</dc:creator>
  <cp:keywords/>
  <dc:description/>
  <cp:lastModifiedBy>User</cp:lastModifiedBy>
  <cp:revision>23</cp:revision>
  <cp:lastPrinted>2021-01-25T08:53:00Z</cp:lastPrinted>
  <dcterms:created xsi:type="dcterms:W3CDTF">2017-02-01T05:42:00Z</dcterms:created>
  <dcterms:modified xsi:type="dcterms:W3CDTF">2022-02-03T05:30:00Z</dcterms:modified>
</cp:coreProperties>
</file>