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EC" w:rsidRDefault="008528C6" w:rsidP="00133A2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28C6" w:rsidRPr="00BE17FF" w:rsidRDefault="008528C6" w:rsidP="00133A2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к </w:t>
      </w:r>
      <w:r w:rsidR="00133A27">
        <w:rPr>
          <w:rFonts w:ascii="Times New Roman" w:hAnsi="Times New Roman" w:cs="Times New Roman"/>
          <w:sz w:val="28"/>
          <w:szCs w:val="28"/>
        </w:rPr>
        <w:t>р</w:t>
      </w:r>
      <w:r w:rsidRPr="00BE17FF">
        <w:rPr>
          <w:rFonts w:ascii="Times New Roman" w:hAnsi="Times New Roman" w:cs="Times New Roman"/>
          <w:sz w:val="28"/>
          <w:szCs w:val="28"/>
        </w:rPr>
        <w:t>ешению</w:t>
      </w:r>
      <w:r w:rsidR="00F97AEC">
        <w:rPr>
          <w:rFonts w:ascii="Times New Roman" w:hAnsi="Times New Roman" w:cs="Times New Roman"/>
          <w:sz w:val="28"/>
          <w:szCs w:val="28"/>
        </w:rPr>
        <w:t xml:space="preserve"> </w:t>
      </w:r>
      <w:r w:rsidRPr="00BE17FF">
        <w:rPr>
          <w:rFonts w:ascii="Times New Roman" w:hAnsi="Times New Roman" w:cs="Times New Roman"/>
          <w:sz w:val="28"/>
          <w:szCs w:val="28"/>
        </w:rPr>
        <w:t>Совета Заинского муниципального района РТ</w:t>
      </w:r>
    </w:p>
    <w:p w:rsidR="008528C6" w:rsidRPr="00BE17FF" w:rsidRDefault="008528C6" w:rsidP="00133A2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от </w:t>
      </w:r>
      <w:r w:rsidR="00B44EC1">
        <w:rPr>
          <w:rFonts w:ascii="Times New Roman" w:hAnsi="Times New Roman" w:cs="Times New Roman"/>
          <w:sz w:val="28"/>
          <w:szCs w:val="28"/>
        </w:rPr>
        <w:t>15.11.</w:t>
      </w:r>
      <w:r w:rsidRPr="00BE17FF">
        <w:rPr>
          <w:rFonts w:ascii="Times New Roman" w:hAnsi="Times New Roman" w:cs="Times New Roman"/>
          <w:sz w:val="28"/>
          <w:szCs w:val="28"/>
        </w:rPr>
        <w:t>2016 г. №</w:t>
      </w:r>
      <w:r w:rsidR="00B44EC1">
        <w:rPr>
          <w:rFonts w:ascii="Times New Roman" w:hAnsi="Times New Roman" w:cs="Times New Roman"/>
          <w:sz w:val="28"/>
          <w:szCs w:val="28"/>
        </w:rPr>
        <w:t xml:space="preserve"> 160</w:t>
      </w:r>
      <w:bookmarkStart w:id="0" w:name="_GoBack"/>
      <w:bookmarkEnd w:id="0"/>
    </w:p>
    <w:p w:rsidR="008528C6" w:rsidRPr="00BE17FF" w:rsidRDefault="008528C6" w:rsidP="00133A2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13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528C6" w:rsidRPr="00BE17FF" w:rsidRDefault="00133A27" w:rsidP="0013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28C6" w:rsidRPr="00BE17FF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8528C6" w:rsidRPr="00BE17FF" w:rsidRDefault="0086310E" w:rsidP="0013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Бухарайского</w:t>
      </w:r>
      <w:r w:rsidR="008528C6" w:rsidRPr="00BE17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8528C6" w:rsidRPr="00BE17FF" w:rsidRDefault="008528C6" w:rsidP="0013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528C6" w:rsidRPr="00BE17FF" w:rsidRDefault="008528C6" w:rsidP="0013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C6" w:rsidRPr="00BE17FF" w:rsidRDefault="008528C6" w:rsidP="00133A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 w:rsidR="0086310E">
        <w:rPr>
          <w:rFonts w:ascii="Times New Roman" w:hAnsi="Times New Roman" w:cs="Times New Roman"/>
          <w:sz w:val="28"/>
          <w:szCs w:val="28"/>
        </w:rPr>
        <w:t>Бухарайского</w:t>
      </w:r>
      <w:r w:rsidRPr="00BE17FF">
        <w:rPr>
          <w:rFonts w:ascii="Times New Roman" w:hAnsi="Times New Roman" w:cs="Times New Roman"/>
          <w:sz w:val="28"/>
          <w:szCs w:val="28"/>
        </w:rPr>
        <w:t xml:space="preserve"> сельского поселения  Заинского муниципального района Республики Татарстан изменения следующего содержания:</w:t>
      </w:r>
    </w:p>
    <w:p w:rsidR="008528C6" w:rsidRPr="00BE17FF" w:rsidRDefault="008528C6" w:rsidP="00133A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30 «Жилые зоны»:</w:t>
      </w:r>
    </w:p>
    <w:p w:rsidR="008528C6" w:rsidRPr="00BE17FF" w:rsidRDefault="008528C6" w:rsidP="00133A27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а) </w:t>
      </w:r>
      <w:r w:rsidR="00941E2C" w:rsidRPr="00BE17FF">
        <w:rPr>
          <w:rFonts w:ascii="Times New Roman" w:hAnsi="Times New Roman" w:cs="Times New Roman"/>
          <w:sz w:val="28"/>
          <w:szCs w:val="28"/>
        </w:rPr>
        <w:t>пункт</w:t>
      </w:r>
      <w:r w:rsidRPr="00BE17FF">
        <w:rPr>
          <w:rFonts w:ascii="Times New Roman" w:hAnsi="Times New Roman" w:cs="Times New Roman"/>
          <w:sz w:val="28"/>
          <w:szCs w:val="28"/>
        </w:rPr>
        <w:t xml:space="preserve"> 1.2 </w:t>
      </w:r>
      <w:r w:rsidR="00941E2C" w:rsidRPr="00BE17FF">
        <w:rPr>
          <w:rFonts w:ascii="Times New Roman" w:hAnsi="Times New Roman" w:cs="Times New Roman"/>
          <w:sz w:val="28"/>
          <w:szCs w:val="28"/>
        </w:rPr>
        <w:t>части</w:t>
      </w:r>
      <w:r w:rsidRPr="00BE17FF">
        <w:rPr>
          <w:rFonts w:ascii="Times New Roman" w:hAnsi="Times New Roman" w:cs="Times New Roman"/>
          <w:sz w:val="28"/>
          <w:szCs w:val="28"/>
        </w:rPr>
        <w:t xml:space="preserve"> 1 «Ж1 – зона индивидуальной жилой застройки» изложить в следующей редакции:</w:t>
      </w:r>
    </w:p>
    <w:p w:rsidR="0098187E" w:rsidRPr="00BE17FF" w:rsidRDefault="008528C6" w:rsidP="00133A27">
      <w:pPr>
        <w:pStyle w:val="a3"/>
        <w:widowControl w:val="0"/>
        <w:tabs>
          <w:tab w:val="left" w:pos="0"/>
          <w:tab w:val="left" w:pos="240"/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98187E" w:rsidRPr="00BE17FF">
        <w:rPr>
          <w:rFonts w:ascii="Times New Roman" w:hAnsi="Times New Roman" w:cs="Times New Roman"/>
          <w:sz w:val="28"/>
          <w:szCs w:val="28"/>
        </w:rPr>
        <w:t>1.2 Предельные параметры разрешенного использования земельных участков и объектов капитального строительства:</w:t>
      </w:r>
    </w:p>
    <w:p w:rsidR="0098187E" w:rsidRPr="00BE17FF" w:rsidRDefault="0098187E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Минимальный размер участка – 400 кв.м.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размер участка - 5000 кв.м.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98187E" w:rsidRPr="00BE17FF" w:rsidRDefault="0098187E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10 метр</w:t>
      </w:r>
      <w:r w:rsidR="00B41933" w:rsidRPr="00BE17FF">
        <w:rPr>
          <w:rFonts w:ascii="Times New Roman" w:hAnsi="Times New Roman" w:cs="Times New Roman"/>
          <w:sz w:val="28"/>
          <w:szCs w:val="28"/>
        </w:rPr>
        <w:t>ов</w:t>
      </w:r>
      <w:r w:rsidRPr="00BE17FF">
        <w:rPr>
          <w:rFonts w:ascii="Times New Roman" w:hAnsi="Times New Roman" w:cs="Times New Roman"/>
          <w:sz w:val="28"/>
          <w:szCs w:val="28"/>
        </w:rPr>
        <w:t>;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вспомогательных строений – 1;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Максимальная высота ограждений – 2,0 метра.</w:t>
      </w:r>
    </w:p>
    <w:p w:rsidR="0098187E" w:rsidRPr="00BE17FF" w:rsidRDefault="0098187E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98187E" w:rsidRPr="00BE17FF" w:rsidRDefault="0098187E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усадебного типа – 20 %;</w:t>
      </w:r>
    </w:p>
    <w:p w:rsidR="0098187E" w:rsidRPr="00BE17FF" w:rsidRDefault="0098187E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блокированными домами – 30%</w:t>
      </w:r>
    </w:p>
    <w:p w:rsidR="0098187E" w:rsidRPr="00BE17FF" w:rsidRDefault="0098187E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расстояния: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от красной линии улиц  - 5 метра, от красной линии проезда – 3 метра; 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 метр</w:t>
      </w:r>
      <w:r w:rsidR="0074169F">
        <w:rPr>
          <w:rFonts w:ascii="Times New Roman" w:hAnsi="Times New Roman" w:cs="Times New Roman"/>
          <w:sz w:val="28"/>
          <w:szCs w:val="28"/>
        </w:rPr>
        <w:t>ов</w:t>
      </w:r>
      <w:r w:rsidRPr="00BE17FF">
        <w:rPr>
          <w:rFonts w:ascii="Times New Roman" w:hAnsi="Times New Roman" w:cs="Times New Roman"/>
          <w:sz w:val="28"/>
          <w:szCs w:val="28"/>
        </w:rPr>
        <w:t>;</w:t>
      </w:r>
    </w:p>
    <w:p w:rsidR="0098187E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>от туалета до стены соседнего дома (при отсутствии централизованной канализации) не менее 12 метров;</w:t>
      </w:r>
    </w:p>
    <w:p w:rsidR="008528C6" w:rsidRPr="00BE17FF" w:rsidRDefault="0098187E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не менее 25 метров.</w:t>
      </w:r>
      <w:r w:rsidR="008528C6" w:rsidRPr="00BE17FF">
        <w:rPr>
          <w:rFonts w:ascii="Times New Roman" w:hAnsi="Times New Roman" w:cs="Times New Roman"/>
          <w:sz w:val="28"/>
          <w:szCs w:val="28"/>
        </w:rPr>
        <w:t>»;</w:t>
      </w:r>
    </w:p>
    <w:p w:rsidR="00941E2C" w:rsidRPr="00BE17FF" w:rsidRDefault="00941E2C" w:rsidP="00133A27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б) последний абзац подпункта 1.3.2 пункта 1.3 части 1 «Ж1 – зона индивидуальной жилой застройки» исключается;</w:t>
      </w:r>
    </w:p>
    <w:p w:rsidR="008528C6" w:rsidRPr="00BE17FF" w:rsidRDefault="00B41933" w:rsidP="00133A27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в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) </w:t>
      </w:r>
      <w:r w:rsidR="00941E2C" w:rsidRPr="00BE17FF">
        <w:rPr>
          <w:rFonts w:ascii="Times New Roman" w:hAnsi="Times New Roman" w:cs="Times New Roman"/>
          <w:sz w:val="28"/>
          <w:szCs w:val="28"/>
        </w:rPr>
        <w:t>пункт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 2.2 </w:t>
      </w:r>
      <w:r w:rsidR="00941E2C" w:rsidRPr="00BE17FF">
        <w:rPr>
          <w:rFonts w:ascii="Times New Roman" w:hAnsi="Times New Roman" w:cs="Times New Roman"/>
          <w:sz w:val="28"/>
          <w:szCs w:val="28"/>
        </w:rPr>
        <w:t>части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 2 «Ж1(СХ) – зона размещения крестьянских фермерских хозяйств» изложить в следующей редакции:</w:t>
      </w:r>
    </w:p>
    <w:p w:rsidR="00B41933" w:rsidRPr="00BE17FF" w:rsidRDefault="008528C6" w:rsidP="00133A27">
      <w:pPr>
        <w:tabs>
          <w:tab w:val="num" w:pos="0"/>
        </w:tabs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B41933" w:rsidRPr="00BE17FF">
        <w:rPr>
          <w:rFonts w:ascii="Times New Roman" w:hAnsi="Times New Roman" w:cs="Times New Roman"/>
          <w:sz w:val="28"/>
          <w:szCs w:val="28"/>
        </w:rPr>
        <w:t>2.2 Предельные параметры разрешенного использования земельных участков и объектов капитального строительства:</w:t>
      </w:r>
    </w:p>
    <w:p w:rsidR="00B41933" w:rsidRPr="00BE17FF" w:rsidRDefault="00B41933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B41933" w:rsidRPr="00BE17FF" w:rsidRDefault="00B41933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41933" w:rsidRPr="00BE17FF" w:rsidRDefault="00B41933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B41933" w:rsidRPr="00BE17FF" w:rsidRDefault="00B41933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B41933" w:rsidRPr="00BE17FF" w:rsidRDefault="00B41933" w:rsidP="00133A27">
      <w:pPr>
        <w:tabs>
          <w:tab w:val="left" w:pos="1134"/>
        </w:tabs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максимальный процент застройки в границах земельного участка:</w:t>
      </w:r>
    </w:p>
    <w:p w:rsidR="008528C6" w:rsidRPr="00BE17FF" w:rsidRDefault="00B41933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</w:t>
      </w:r>
      <w:r w:rsidR="008528C6" w:rsidRPr="00BE17FF">
        <w:rPr>
          <w:rFonts w:ascii="Times New Roman" w:hAnsi="Times New Roman" w:cs="Times New Roman"/>
          <w:sz w:val="28"/>
          <w:szCs w:val="28"/>
        </w:rPr>
        <w:t>»</w:t>
      </w:r>
      <w:r w:rsidRPr="00BE17FF">
        <w:rPr>
          <w:rFonts w:ascii="Times New Roman" w:hAnsi="Times New Roman" w:cs="Times New Roman"/>
          <w:sz w:val="28"/>
          <w:szCs w:val="28"/>
        </w:rPr>
        <w:t>.</w:t>
      </w:r>
    </w:p>
    <w:p w:rsidR="00957C39" w:rsidRPr="00957C39" w:rsidRDefault="00957C39" w:rsidP="00133A27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C39">
        <w:rPr>
          <w:rFonts w:ascii="Times New Roman" w:hAnsi="Times New Roman" w:cs="Times New Roman"/>
          <w:sz w:val="28"/>
          <w:szCs w:val="28"/>
        </w:rPr>
        <w:t xml:space="preserve">г)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C39">
        <w:rPr>
          <w:rFonts w:ascii="Times New Roman" w:hAnsi="Times New Roman" w:cs="Times New Roman"/>
          <w:sz w:val="28"/>
          <w:szCs w:val="28"/>
        </w:rPr>
        <w:t>.2 части 4 «Ж2 - зона малоэтажной смешанной жилой застройки» изложить в следующей редакции:</w:t>
      </w:r>
    </w:p>
    <w:p w:rsidR="00EC5D15" w:rsidRPr="00EC5D15" w:rsidRDefault="00EC5D1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4.2 </w:t>
      </w:r>
      <w:r w:rsidRPr="00EC5D15">
        <w:rPr>
          <w:rFonts w:ascii="Times New Roman" w:hAnsi="Times New Roman" w:cs="Times New Roman"/>
          <w:sz w:val="28"/>
          <w:szCs w:val="28"/>
        </w:rPr>
        <w:t xml:space="preserve"> Предельные параметры разрешенного использования земельных участков и объектов капитального строительства:</w:t>
      </w:r>
    </w:p>
    <w:p w:rsidR="00EC5D15" w:rsidRPr="00EC5D15" w:rsidRDefault="00EC5D1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EC5D15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EC5D15" w:rsidRPr="00EC5D15" w:rsidRDefault="00EC5D1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Минимальный размер участка - 1200 кв.м</w:t>
      </w:r>
    </w:p>
    <w:p w:rsidR="00EC5D15" w:rsidRPr="00EC5D15" w:rsidRDefault="00EC5D1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Максимальный размер участка - 5000 кв.м</w:t>
      </w:r>
    </w:p>
    <w:p w:rsidR="00EC5D15" w:rsidRPr="00EC5D15" w:rsidRDefault="00EC5D1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EC5D15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D15" w:rsidRPr="00EC5D15" w:rsidRDefault="00EC5D1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EC5D15" w:rsidRPr="00EC5D15" w:rsidRDefault="00EC5D1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EC5D15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4 этажа (включая мансардный этаж);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15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5D15">
        <w:rPr>
          <w:rFonts w:ascii="Times New Roman" w:hAnsi="Times New Roman" w:cs="Times New Roman"/>
          <w:sz w:val="28"/>
          <w:szCs w:val="28"/>
        </w:rPr>
        <w:t>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Максимальная высота ограждения - 1 метр.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15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Максимальный процент застройки блокированными домами с участками  – 30 %;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Максимальный процент застройки малоэтажными многоквартирными домами и блокированными домами без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15">
        <w:rPr>
          <w:rFonts w:ascii="Times New Roman" w:hAnsi="Times New Roman" w:cs="Times New Roman"/>
          <w:sz w:val="28"/>
          <w:szCs w:val="28"/>
        </w:rPr>
        <w:t>– 40 %.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15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минимальные расстояния: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lastRenderedPageBreak/>
        <w:t xml:space="preserve">от красной линии улиц  - 5 метра, от красной линии проезда – 3 метра; 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между длинными сторонами жилых зданий высотой 2-3 этажа не менее 15 м, выстой 4 этажа не менее 20 м;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от площадки для игр детей до жилых зданий – 12 м;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от площадки для отдыха взрослого населения – 10 м;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от площадки для занятий спортом от 10 до 40 м;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от площадки для хозяйственных целей – 20 м;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от площадок для стоянки автомобилей – 10 м;</w:t>
      </w:r>
    </w:p>
    <w:p w:rsidR="00EC5D15" w:rsidRPr="00EC5D15" w:rsidRDefault="00EC5D15" w:rsidP="00133A2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5D15">
        <w:rPr>
          <w:rFonts w:ascii="Times New Roman" w:hAnsi="Times New Roman" w:cs="Times New Roman"/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5D15" w:rsidRPr="00BE17FF" w:rsidRDefault="00EC5D15" w:rsidP="00133A27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17FF">
        <w:rPr>
          <w:rFonts w:ascii="Times New Roman" w:hAnsi="Times New Roman" w:cs="Times New Roman"/>
          <w:sz w:val="28"/>
          <w:szCs w:val="28"/>
        </w:rPr>
        <w:t xml:space="preserve">) последний абзац подпункта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7FF">
        <w:rPr>
          <w:rFonts w:ascii="Times New Roman" w:hAnsi="Times New Roman" w:cs="Times New Roman"/>
          <w:sz w:val="28"/>
          <w:szCs w:val="28"/>
        </w:rPr>
        <w:t xml:space="preserve">.3.2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7FF">
        <w:rPr>
          <w:rFonts w:ascii="Times New Roman" w:hAnsi="Times New Roman" w:cs="Times New Roman"/>
          <w:sz w:val="28"/>
          <w:szCs w:val="28"/>
        </w:rPr>
        <w:t xml:space="preserve">.3 части  </w:t>
      </w:r>
      <w:r w:rsidRPr="00957C39">
        <w:rPr>
          <w:rFonts w:ascii="Times New Roman" w:hAnsi="Times New Roman" w:cs="Times New Roman"/>
          <w:sz w:val="28"/>
          <w:szCs w:val="28"/>
        </w:rPr>
        <w:t xml:space="preserve">«Ж2 - зона малоэтажной смешанной жилой застройки» </w:t>
      </w:r>
      <w:r w:rsidRPr="00BE17FF">
        <w:rPr>
          <w:rFonts w:ascii="Times New Roman" w:hAnsi="Times New Roman" w:cs="Times New Roman"/>
          <w:sz w:val="28"/>
          <w:szCs w:val="28"/>
        </w:rPr>
        <w:t>исключается;</w:t>
      </w:r>
    </w:p>
    <w:p w:rsidR="00957C39" w:rsidRPr="00BE17FF" w:rsidRDefault="00957C39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31 «Общественно-деловые зоны»:</w:t>
      </w:r>
    </w:p>
    <w:p w:rsidR="008528C6" w:rsidRPr="00BE17FF" w:rsidRDefault="008528C6" w:rsidP="00133A27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left="201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а) </w:t>
      </w:r>
      <w:r w:rsidR="00B41933" w:rsidRPr="00BE17FF">
        <w:rPr>
          <w:rFonts w:ascii="Times New Roman" w:hAnsi="Times New Roman" w:cs="Times New Roman"/>
          <w:sz w:val="28"/>
          <w:szCs w:val="28"/>
        </w:rPr>
        <w:t>пункт</w:t>
      </w:r>
      <w:r w:rsidRPr="00BE17FF">
        <w:rPr>
          <w:rFonts w:ascii="Times New Roman" w:hAnsi="Times New Roman" w:cs="Times New Roman"/>
          <w:sz w:val="28"/>
          <w:szCs w:val="28"/>
        </w:rPr>
        <w:t xml:space="preserve"> 1.2 </w:t>
      </w:r>
      <w:r w:rsidR="00B41933" w:rsidRPr="00BE17FF">
        <w:rPr>
          <w:rFonts w:ascii="Times New Roman" w:hAnsi="Times New Roman" w:cs="Times New Roman"/>
          <w:sz w:val="28"/>
          <w:szCs w:val="28"/>
        </w:rPr>
        <w:t>части</w:t>
      </w:r>
      <w:r w:rsidRPr="00BE17FF">
        <w:rPr>
          <w:rFonts w:ascii="Times New Roman" w:hAnsi="Times New Roman" w:cs="Times New Roman"/>
          <w:sz w:val="28"/>
          <w:szCs w:val="28"/>
        </w:rPr>
        <w:t xml:space="preserve"> 1 «</w:t>
      </w:r>
      <w:r w:rsidR="00941E2C" w:rsidRPr="00BE17FF">
        <w:rPr>
          <w:rFonts w:ascii="Times New Roman" w:hAnsi="Times New Roman" w:cs="Times New Roman"/>
          <w:sz w:val="28"/>
          <w:szCs w:val="28"/>
        </w:rPr>
        <w:t>ОД1 – многофункциональная общественно-деловая зона</w:t>
      </w:r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41933" w:rsidRPr="00BE17FF" w:rsidRDefault="008528C6" w:rsidP="00133A27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B41933" w:rsidRPr="00BE17FF">
        <w:rPr>
          <w:rFonts w:ascii="Times New Roman" w:hAnsi="Times New Roman" w:cs="Times New Roman"/>
          <w:sz w:val="28"/>
          <w:szCs w:val="28"/>
        </w:rPr>
        <w:t>1.2 Предельные параметры разрешенного использования земельных участков и объе</w:t>
      </w:r>
      <w:r w:rsidR="00703430" w:rsidRPr="00BE17FF">
        <w:rPr>
          <w:rFonts w:ascii="Times New Roman" w:hAnsi="Times New Roman" w:cs="Times New Roman"/>
          <w:sz w:val="28"/>
          <w:szCs w:val="28"/>
        </w:rPr>
        <w:t>ктов капитального строительства: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5 этажей (включая мансардный этаж);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20 м.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Максимальный коэффициент застройки – 80% </w:t>
      </w:r>
    </w:p>
    <w:p w:rsidR="00B41933" w:rsidRPr="00BE17FF" w:rsidRDefault="00B41933" w:rsidP="00133A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размещения объектов, соответствующих видам разрешенного использования, установленным для зоны ОД1, принимаются в соответствии с требованиями нормативов градостроительного проектирования. 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расстояния от улиц и строений на участке: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красной линии улиц до строения - 5 м, от красной линии проезда до строения– 3 м;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для дошкольных и общеобразовательных учреждений от красной линии до основного строения – 10 м;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для лечебных учреждений со стационаром от красной линии до основного строения – 30 м; </w:t>
      </w:r>
    </w:p>
    <w:p w:rsidR="00B41933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расстояние между длинными сторонами зданий высотой 2-3 этажа не менее 15 м, выстой 4 этажа не менее 20 м, с учетом расчетов инсоляции и освещенности, учета противопожарных требований и бытовых разрывов;</w:t>
      </w:r>
    </w:p>
    <w:p w:rsidR="008528C6" w:rsidRPr="00BE17FF" w:rsidRDefault="00B41933" w:rsidP="0013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>расстояние между зданием лечебного учреждения со стационаром и другими общественными и жилыми зданиями – не менее 50 м.</w:t>
      </w:r>
      <w:r w:rsidR="008528C6" w:rsidRPr="00BE17FF">
        <w:rPr>
          <w:rFonts w:ascii="Times New Roman" w:hAnsi="Times New Roman" w:cs="Times New Roman"/>
          <w:sz w:val="28"/>
          <w:szCs w:val="28"/>
        </w:rPr>
        <w:t>»;</w:t>
      </w:r>
    </w:p>
    <w:p w:rsidR="00B41933" w:rsidRPr="00BE17FF" w:rsidRDefault="00B41933" w:rsidP="00133A27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б) последний абзац пункта 1.3 части </w:t>
      </w:r>
      <w:r w:rsidR="00404C25" w:rsidRPr="00BE17FF">
        <w:rPr>
          <w:rFonts w:ascii="Times New Roman" w:hAnsi="Times New Roman" w:cs="Times New Roman"/>
          <w:sz w:val="28"/>
          <w:szCs w:val="28"/>
        </w:rPr>
        <w:t>1</w:t>
      </w:r>
      <w:r w:rsidRPr="00BE17FF">
        <w:rPr>
          <w:rFonts w:ascii="Times New Roman" w:hAnsi="Times New Roman" w:cs="Times New Roman"/>
          <w:sz w:val="28"/>
          <w:szCs w:val="28"/>
        </w:rPr>
        <w:t xml:space="preserve"> «ОД1 – многофункциональная общественно-деловая зона»  исключается;</w:t>
      </w:r>
    </w:p>
    <w:p w:rsidR="0096376D" w:rsidRDefault="0096376D" w:rsidP="00133A27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left="201"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941E2C" w:rsidRPr="00BE17FF" w:rsidRDefault="00941E2C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32 «Производственные зоны»:</w:t>
      </w:r>
    </w:p>
    <w:p w:rsidR="00703430" w:rsidRPr="00BE17FF" w:rsidRDefault="00DC5C9D" w:rsidP="00133A27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3430" w:rsidRPr="00BE17FF">
        <w:rPr>
          <w:rFonts w:ascii="Times New Roman" w:hAnsi="Times New Roman" w:cs="Times New Roman"/>
          <w:sz w:val="28"/>
          <w:szCs w:val="28"/>
        </w:rPr>
        <w:t>) пункт</w:t>
      </w:r>
      <w:r w:rsidR="00404C25" w:rsidRPr="00BE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430" w:rsidRPr="00BE17FF">
        <w:rPr>
          <w:rFonts w:ascii="Times New Roman" w:hAnsi="Times New Roman" w:cs="Times New Roman"/>
          <w:sz w:val="28"/>
          <w:szCs w:val="28"/>
        </w:rPr>
        <w:t xml:space="preserve">.2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430" w:rsidRPr="00BE17FF">
        <w:rPr>
          <w:rFonts w:ascii="Times New Roman" w:hAnsi="Times New Roman" w:cs="Times New Roman"/>
          <w:sz w:val="28"/>
          <w:szCs w:val="28"/>
        </w:rPr>
        <w:t xml:space="preserve"> «КС – коммунально-складская зона» изложить в следующей редакции:</w:t>
      </w:r>
    </w:p>
    <w:p w:rsidR="00703430" w:rsidRPr="00BE17FF" w:rsidRDefault="00703430" w:rsidP="00133A27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DC5C9D">
        <w:rPr>
          <w:rFonts w:ascii="Times New Roman" w:hAnsi="Times New Roman" w:cs="Times New Roman"/>
          <w:sz w:val="28"/>
          <w:szCs w:val="28"/>
        </w:rPr>
        <w:t>1</w:t>
      </w:r>
      <w:r w:rsidRPr="00BE17FF">
        <w:rPr>
          <w:rFonts w:ascii="Times New Roman" w:hAnsi="Times New Roman" w:cs="Times New Roman"/>
          <w:sz w:val="28"/>
          <w:szCs w:val="28"/>
        </w:rPr>
        <w:t>.2 Предельные параметры разрешенного использования земельных участков и объектов капитального строительства: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703430" w:rsidRPr="00BE17FF" w:rsidRDefault="00703430" w:rsidP="00133A27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коэффициент застройки – 60%».</w:t>
      </w:r>
    </w:p>
    <w:p w:rsidR="00703430" w:rsidRPr="00BE17FF" w:rsidRDefault="00703430" w:rsidP="00133A27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430" w:rsidRPr="00BE17FF" w:rsidRDefault="00703430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33 «Зоны инженерной и транспортной инфраструктур»:</w:t>
      </w:r>
    </w:p>
    <w:p w:rsidR="00703430" w:rsidRPr="00BE17FF" w:rsidRDefault="00703430" w:rsidP="00133A27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</w:t>
      </w:r>
      <w:bookmarkStart w:id="1" w:name="_Toc329960653"/>
      <w:r w:rsidRPr="00BE17FF">
        <w:rPr>
          <w:rFonts w:ascii="Times New Roman" w:hAnsi="Times New Roman" w:cs="Times New Roman"/>
          <w:sz w:val="28"/>
          <w:szCs w:val="28"/>
        </w:rPr>
        <w:t>И1 – зона транспортной инфраструктуры</w:t>
      </w:r>
      <w:bookmarkEnd w:id="1"/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03430" w:rsidRPr="00BE17FF" w:rsidRDefault="00703430" w:rsidP="00133A27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703430" w:rsidRPr="00BE17FF" w:rsidRDefault="00703430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703430" w:rsidRPr="00BE17FF" w:rsidRDefault="00703430" w:rsidP="00133A27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04C25" w:rsidRPr="00BE17FF" w:rsidRDefault="0074169F" w:rsidP="00133A27">
      <w:pPr>
        <w:widowControl w:val="0"/>
        <w:tabs>
          <w:tab w:val="left" w:pos="240"/>
          <w:tab w:val="left" w:pos="284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4C25" w:rsidRPr="00BE17FF">
        <w:rPr>
          <w:rFonts w:ascii="Times New Roman" w:hAnsi="Times New Roman" w:cs="Times New Roman"/>
          <w:sz w:val="28"/>
          <w:szCs w:val="28"/>
        </w:rPr>
        <w:t>) пункт 2.2 части 2 «</w:t>
      </w:r>
      <w:bookmarkStart w:id="2" w:name="_Toc329960652"/>
      <w:r w:rsidR="00404C25" w:rsidRPr="00BE17FF">
        <w:rPr>
          <w:rFonts w:ascii="Times New Roman" w:hAnsi="Times New Roman" w:cs="Times New Roman"/>
          <w:sz w:val="28"/>
          <w:szCs w:val="28"/>
        </w:rPr>
        <w:t>И2 – зона инженерной инфраструктуры</w:t>
      </w:r>
      <w:bookmarkEnd w:id="2"/>
      <w:r w:rsidR="00404C25"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4C25" w:rsidRPr="00BE17FF" w:rsidRDefault="00404C25" w:rsidP="00133A27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133A27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8528C6" w:rsidRPr="00BE17FF" w:rsidRDefault="008528C6" w:rsidP="00133A27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404C25" w:rsidRPr="00BE17FF" w:rsidRDefault="00404C25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34 «Зоны сельскохозяйственного использования»:</w:t>
      </w:r>
    </w:p>
    <w:p w:rsidR="00404C25" w:rsidRPr="00BE17FF" w:rsidRDefault="00404C25" w:rsidP="00133A27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2.2 части 2 «</w:t>
      </w:r>
      <w:bookmarkStart w:id="3" w:name="_Toc329960656"/>
      <w:r w:rsidRPr="00BE17FF">
        <w:rPr>
          <w:rFonts w:ascii="Times New Roman" w:hAnsi="Times New Roman" w:cs="Times New Roman"/>
          <w:sz w:val="28"/>
          <w:szCs w:val="28"/>
        </w:rPr>
        <w:t>СХ2 – зона размещения сельскохозяйственных предприятий и сооружений</w:t>
      </w:r>
      <w:bookmarkEnd w:id="3"/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4C25" w:rsidRPr="00BE17FF" w:rsidRDefault="00404C25" w:rsidP="00133A27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- 80%.».</w:t>
      </w:r>
    </w:p>
    <w:p w:rsidR="00404C25" w:rsidRPr="00BE17FF" w:rsidRDefault="00404C25" w:rsidP="00133A27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404C25" w:rsidRPr="00BE17FF" w:rsidRDefault="00404C25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35 «Зоны рекреационного назначения»:</w:t>
      </w:r>
    </w:p>
    <w:p w:rsidR="00404C25" w:rsidRPr="00BE17FF" w:rsidRDefault="00404C25" w:rsidP="00133A27">
      <w:pPr>
        <w:pStyle w:val="a3"/>
        <w:widowControl w:val="0"/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«Р1 – территории самосевных насаждений общего пользования и открытых прибрежных территорий» изложить в следующей редакции:</w:t>
      </w:r>
    </w:p>
    <w:p w:rsidR="00404C25" w:rsidRPr="00BE17FF" w:rsidRDefault="00404C25" w:rsidP="00133A27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1370D9" w:rsidRPr="00BE17FF" w:rsidRDefault="0095603B" w:rsidP="00133A27">
      <w:pPr>
        <w:pStyle w:val="a3"/>
        <w:widowControl w:val="0"/>
        <w:tabs>
          <w:tab w:val="left" w:pos="142"/>
          <w:tab w:val="left" w:pos="24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70D9" w:rsidRPr="00BE17FF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0D9" w:rsidRPr="00BE17FF">
        <w:rPr>
          <w:rFonts w:ascii="Times New Roman" w:hAnsi="Times New Roman" w:cs="Times New Roman"/>
          <w:sz w:val="28"/>
          <w:szCs w:val="28"/>
        </w:rPr>
        <w:t xml:space="preserve">.2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0D9" w:rsidRPr="00BE17FF">
        <w:rPr>
          <w:rFonts w:ascii="Times New Roman" w:hAnsi="Times New Roman" w:cs="Times New Roman"/>
          <w:sz w:val="28"/>
          <w:szCs w:val="28"/>
        </w:rPr>
        <w:t xml:space="preserve"> «Р3 – зона размещения объектов отдыха, спорта, природно-познавательного туризма и санаторно-курортного лечения» изложить в следующей </w:t>
      </w:r>
      <w:r w:rsidR="001370D9" w:rsidRPr="00BE17FF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95603B">
        <w:rPr>
          <w:rFonts w:ascii="Times New Roman" w:hAnsi="Times New Roman" w:cs="Times New Roman"/>
          <w:sz w:val="28"/>
          <w:szCs w:val="28"/>
        </w:rPr>
        <w:t>2</w:t>
      </w:r>
      <w:r w:rsidRPr="00BE17FF">
        <w:rPr>
          <w:rFonts w:ascii="Times New Roman" w:hAnsi="Times New Roman" w:cs="Times New Roman"/>
          <w:sz w:val="28"/>
          <w:szCs w:val="28"/>
        </w:rPr>
        <w:t>.2 Предельные параметры разрешенного использования земельных участков и объектов капитального строительства: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1370D9" w:rsidRPr="00BE17FF" w:rsidRDefault="001370D9" w:rsidP="00133A27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1370D9" w:rsidRPr="00BE17FF" w:rsidRDefault="001370D9" w:rsidP="00133A27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1370D9" w:rsidRPr="00BE17FF" w:rsidRDefault="001370D9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36 «Зоны специального назначения»:</w:t>
      </w:r>
    </w:p>
    <w:p w:rsidR="001370D9" w:rsidRPr="00BE17FF" w:rsidRDefault="001370D9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«СН1 – зона размещения объектов специального назначения» изложить в следующей редакции:</w:t>
      </w:r>
    </w:p>
    <w:p w:rsidR="001370D9" w:rsidRPr="00BE17FF" w:rsidRDefault="001370D9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1370D9" w:rsidRPr="00BE17FF" w:rsidRDefault="001370D9" w:rsidP="00133A2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70D9" w:rsidRPr="00BE17FF" w:rsidRDefault="001370D9" w:rsidP="00133A2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133A2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70D9" w:rsidRPr="00BE17FF" w:rsidRDefault="001370D9" w:rsidP="00133A2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133A2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70D9" w:rsidRPr="00BE17FF" w:rsidRDefault="001370D9" w:rsidP="00133A2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1370D9" w:rsidRPr="00BE17FF" w:rsidRDefault="001370D9" w:rsidP="00133A2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1370D9" w:rsidRPr="00BE17FF" w:rsidRDefault="001370D9" w:rsidP="00133A27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563A14" w:rsidRPr="00BE17FF" w:rsidRDefault="00563A14" w:rsidP="00133A27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37 «Зоны резерва»:</w:t>
      </w:r>
    </w:p>
    <w:p w:rsidR="00563A14" w:rsidRPr="00BE17FF" w:rsidRDefault="00563A14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слова «зона резерва» заменить словами «зона запаса», слова «зоны резерва» заменить словами «зоны запаса»;</w:t>
      </w:r>
    </w:p>
    <w:p w:rsidR="00563A14" w:rsidRPr="00BE17FF" w:rsidRDefault="00563A14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563A14" w:rsidRPr="00BE17FF" w:rsidRDefault="00563A14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 запаса.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563A14" w:rsidRPr="00BE17FF" w:rsidRDefault="00563A14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39 «Зоны водного фонда»:</w:t>
      </w:r>
    </w:p>
    <w:p w:rsidR="00563A14" w:rsidRPr="00BE17FF" w:rsidRDefault="00563A14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часть 2 «ВФ2 – зона водных объектов» дополнить абзацем следующего содержания:</w:t>
      </w:r>
    </w:p>
    <w:p w:rsidR="00563A14" w:rsidRDefault="00563A14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>«Согласно части 6 Статьи 36 Градостроительного кодекса Российской Федерации градостроительные регламенты не устанавливаются для земель, покрытых поверхностными водами.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062B83" w:rsidRPr="00BE17FF" w:rsidRDefault="00062B83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133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40 «</w:t>
      </w:r>
      <w:r w:rsidR="0048106C" w:rsidRPr="00BE17FF">
        <w:rPr>
          <w:rFonts w:ascii="Times New Roman" w:hAnsi="Times New Roman" w:cs="Times New Roman"/>
          <w:b/>
          <w:sz w:val="28"/>
          <w:szCs w:val="28"/>
        </w:rPr>
        <w:t>Зоны особо охраняемых природных территорий</w:t>
      </w:r>
      <w:r w:rsidRPr="00BE17FF">
        <w:rPr>
          <w:rFonts w:ascii="Times New Roman" w:hAnsi="Times New Roman" w:cs="Times New Roman"/>
          <w:b/>
          <w:sz w:val="28"/>
          <w:szCs w:val="28"/>
        </w:rPr>
        <w:t>»:</w:t>
      </w:r>
    </w:p>
    <w:p w:rsidR="0048106C" w:rsidRPr="00BE17FF" w:rsidRDefault="00BE17FF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106C" w:rsidRPr="00BE17FF">
        <w:rPr>
          <w:rFonts w:ascii="Times New Roman" w:hAnsi="Times New Roman" w:cs="Times New Roman"/>
          <w:sz w:val="28"/>
          <w:szCs w:val="28"/>
        </w:rPr>
        <w:t>) часть 1 «ООПТ – зоны особо охраняемых природных территорий» дополнить абзацами следующего содержания:</w:t>
      </w:r>
    </w:p>
    <w:p w:rsidR="0048106C" w:rsidRPr="00BE17FF" w:rsidRDefault="0048106C" w:rsidP="00133A27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 «Предельные параметры разрешенного использования земельных участков и объектов капитального строительства:</w:t>
      </w:r>
    </w:p>
    <w:p w:rsidR="0048106C" w:rsidRPr="00BE17FF" w:rsidRDefault="0048106C" w:rsidP="00133A2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8106C" w:rsidRPr="00BE17FF" w:rsidRDefault="0048106C" w:rsidP="00133A2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8106C" w:rsidRPr="00BE17FF" w:rsidRDefault="0048106C" w:rsidP="00133A2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8106C" w:rsidRPr="00BE17FF" w:rsidRDefault="0048106C" w:rsidP="00133A2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8106C" w:rsidRPr="00BE17FF" w:rsidRDefault="0048106C" w:rsidP="00133A2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8106C" w:rsidRPr="00BE17FF" w:rsidRDefault="0048106C" w:rsidP="00133A2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8106C" w:rsidRPr="00BE17FF" w:rsidRDefault="0048106C" w:rsidP="00133A2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8106C" w:rsidRPr="00BE17FF" w:rsidRDefault="0048106C" w:rsidP="00133A27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8106C" w:rsidRPr="00BE17FF" w:rsidRDefault="0048106C" w:rsidP="00133A2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563A14" w:rsidRPr="00BE17FF" w:rsidRDefault="00563A14" w:rsidP="00133A27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1370D9" w:rsidRPr="00BE17FF" w:rsidRDefault="001370D9" w:rsidP="00133A27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sectPr w:rsidR="001370D9" w:rsidRPr="00BE17FF" w:rsidSect="008528C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22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81762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0416D3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9205F9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F33470"/>
    <w:multiLevelType w:val="multilevel"/>
    <w:tmpl w:val="FADEB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</w:rPr>
    </w:lvl>
  </w:abstractNum>
  <w:abstractNum w:abstractNumId="5">
    <w:nsid w:val="336317F7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56511A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0C7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DA61F6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DB0B72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300D2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1">
    <w:nsid w:val="51CF4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5657F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4">
    <w:nsid w:val="59525C0E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610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E40798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6"/>
    <w:rsid w:val="00062B83"/>
    <w:rsid w:val="000969BE"/>
    <w:rsid w:val="00133A27"/>
    <w:rsid w:val="001370D9"/>
    <w:rsid w:val="00404C25"/>
    <w:rsid w:val="0048106C"/>
    <w:rsid w:val="00563A14"/>
    <w:rsid w:val="00703430"/>
    <w:rsid w:val="0074169F"/>
    <w:rsid w:val="007E0BD4"/>
    <w:rsid w:val="008528C6"/>
    <w:rsid w:val="0086310E"/>
    <w:rsid w:val="00941E2C"/>
    <w:rsid w:val="0095603B"/>
    <w:rsid w:val="00957C39"/>
    <w:rsid w:val="0096376D"/>
    <w:rsid w:val="0098187E"/>
    <w:rsid w:val="00B41933"/>
    <w:rsid w:val="00B44EC1"/>
    <w:rsid w:val="00BE17FF"/>
    <w:rsid w:val="00DB5CB3"/>
    <w:rsid w:val="00DC5C9D"/>
    <w:rsid w:val="00DF7FBB"/>
    <w:rsid w:val="00EC5D15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E90A4-EA2E-47A2-A7E1-5C8BB414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6"/>
    <w:next w:val="a"/>
    <w:link w:val="50"/>
    <w:uiPriority w:val="9"/>
    <w:unhideWhenUsed/>
    <w:qFormat/>
    <w:rsid w:val="00703430"/>
    <w:pPr>
      <w:keepNext w:val="0"/>
      <w:keepLines w:val="0"/>
      <w:widowControl w:val="0"/>
      <w:tabs>
        <w:tab w:val="left" w:pos="240"/>
        <w:tab w:val="left" w:pos="560"/>
      </w:tabs>
      <w:suppressAutoHyphens/>
      <w:autoSpaceDE w:val="0"/>
      <w:autoSpaceDN w:val="0"/>
      <w:adjustRightInd w:val="0"/>
      <w:spacing w:before="0" w:line="264" w:lineRule="auto"/>
      <w:jc w:val="both"/>
      <w:outlineLvl w:val="4"/>
    </w:pPr>
    <w:rPr>
      <w:rFonts w:ascii="Times New Roman" w:eastAsia="Lucida Sans Unicode" w:hAnsi="Times New Roman" w:cs="Times New Roman"/>
      <w:i w:val="0"/>
      <w:iCs w:val="0"/>
      <w:noProof/>
      <w:color w:val="auto"/>
      <w:kern w:val="24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C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03430"/>
    <w:rPr>
      <w:rFonts w:ascii="Times New Roman" w:eastAsia="Lucida Sans Unicode" w:hAnsi="Times New Roman" w:cs="Times New Roman"/>
      <w:noProof/>
      <w:kern w:val="24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03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13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669F-9B33-4304-87BF-F1BA73CB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Регина</cp:lastModifiedBy>
  <cp:revision>8</cp:revision>
  <dcterms:created xsi:type="dcterms:W3CDTF">2016-10-16T17:25:00Z</dcterms:created>
  <dcterms:modified xsi:type="dcterms:W3CDTF">2016-11-18T08:01:00Z</dcterms:modified>
</cp:coreProperties>
</file>