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E" w:rsidRPr="002F4A9E" w:rsidRDefault="002F4A9E" w:rsidP="002F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A9E">
        <w:rPr>
          <w:rFonts w:ascii="Times New Roman" w:hAnsi="Times New Roman" w:cs="Times New Roman"/>
          <w:b/>
          <w:bCs/>
          <w:sz w:val="32"/>
          <w:szCs w:val="32"/>
        </w:rPr>
        <w:t xml:space="preserve">Республика  Татарстан                                 Татарстан Республикасы                                  </w:t>
      </w:r>
      <w:r w:rsidRPr="002F4A9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2F4A9E" w:rsidRPr="002F4A9E" w:rsidRDefault="002F4A9E" w:rsidP="002F4A9E">
      <w:pPr>
        <w:spacing w:after="0" w:line="240" w:lineRule="auto"/>
        <w:ind w:left="-540" w:firstLine="5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Заинский муниципальный район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tt-RU"/>
        </w:rPr>
        <w:t>Зәй муниципал</w:t>
      </w:r>
      <w:r>
        <w:rPr>
          <w:rFonts w:ascii="Times New Roman" w:hAnsi="Times New Roman" w:cs="Times New Roman"/>
          <w:b/>
          <w:bCs/>
          <w:sz w:val="32"/>
          <w:szCs w:val="32"/>
        </w:rPr>
        <w:t>ь районы</w:t>
      </w:r>
    </w:p>
    <w:p w:rsidR="002F4A9E" w:rsidRPr="002F4A9E" w:rsidRDefault="002F4A9E" w:rsidP="002F4A9E">
      <w:pPr>
        <w:spacing w:after="0" w:line="240" w:lineRule="auto"/>
        <w:ind w:left="-540" w:firstLine="5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Исполнительн</w:t>
      </w:r>
      <w:r>
        <w:rPr>
          <w:rFonts w:ascii="Times New Roman" w:hAnsi="Times New Roman" w:cs="Times New Roman"/>
          <w:b/>
          <w:bCs/>
          <w:sz w:val="32"/>
          <w:szCs w:val="32"/>
          <w:lang w:val="tt-RU"/>
        </w:rPr>
        <w:t>ый комитет</w:t>
      </w:r>
      <w:r w:rsidRPr="002F4A9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r w:rsidRPr="002F4A9E">
        <w:rPr>
          <w:rFonts w:ascii="Times New Roman" w:hAnsi="Times New Roman" w:cs="Times New Roman"/>
          <w:b/>
          <w:bCs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tt-RU"/>
        </w:rPr>
        <w:t xml:space="preserve">           </w:t>
      </w:r>
      <w:r w:rsidRPr="002F4A9E">
        <w:rPr>
          <w:rFonts w:ascii="Times New Roman" w:hAnsi="Times New Roman" w:cs="Times New Roman"/>
          <w:b/>
          <w:bCs/>
          <w:sz w:val="32"/>
          <w:szCs w:val="32"/>
        </w:rPr>
        <w:t xml:space="preserve">Аксар авыл   җирлегеге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4A9E" w:rsidRPr="002F4A9E" w:rsidRDefault="002F4A9E" w:rsidP="002F4A9E">
      <w:pPr>
        <w:spacing w:after="0" w:line="240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2F4A9E">
        <w:rPr>
          <w:rFonts w:ascii="Times New Roman" w:hAnsi="Times New Roman" w:cs="Times New Roman"/>
          <w:b/>
          <w:bCs/>
          <w:sz w:val="32"/>
          <w:szCs w:val="32"/>
        </w:rPr>
        <w:t>Аксаринского</w:t>
      </w:r>
      <w:r>
        <w:rPr>
          <w:rFonts w:ascii="Times New Roman" w:hAnsi="Times New Roman" w:cs="Times New Roman"/>
          <w:b/>
          <w:bCs/>
          <w:sz w:val="32"/>
          <w:szCs w:val="32"/>
          <w:lang w:val="tt-RU"/>
        </w:rPr>
        <w:t xml:space="preserve"> се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льского поселения            </w:t>
      </w:r>
      <w:r w:rsidRPr="002F4A9E">
        <w:rPr>
          <w:rFonts w:ascii="Times New Roman" w:hAnsi="Times New Roman" w:cs="Times New Roman"/>
          <w:b/>
          <w:bCs/>
          <w:sz w:val="32"/>
          <w:szCs w:val="32"/>
        </w:rPr>
        <w:t>башкарма  комитет</w:t>
      </w:r>
      <w:r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Pr="002F4A9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F4A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F4A9E" w:rsidRPr="002F4A9E" w:rsidRDefault="002F4A9E" w:rsidP="002F4A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2F4A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F4A9E" w:rsidRPr="002F4A9E" w:rsidRDefault="002F4A9E" w:rsidP="002F4A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4A9E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Ленина</w:t>
      </w:r>
      <w:r w:rsidRPr="002F4A9E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4</w:t>
      </w:r>
      <w:r w:rsidRPr="002F4A9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а</w:t>
      </w:r>
      <w:r w:rsidRPr="002F4A9E">
        <w:rPr>
          <w:rFonts w:ascii="Times New Roman" w:hAnsi="Times New Roman" w:cs="Times New Roman"/>
        </w:rPr>
        <w:t xml:space="preserve">, с. Аксарино, Заинский район,     </w:t>
      </w:r>
      <w:r>
        <w:rPr>
          <w:rFonts w:ascii="Times New Roman" w:hAnsi="Times New Roman" w:cs="Times New Roman"/>
        </w:rPr>
        <w:t xml:space="preserve">                     </w:t>
      </w:r>
      <w:r w:rsidRPr="002F4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</w:t>
      </w:r>
      <w:r w:rsidRPr="002F4A9E">
        <w:rPr>
          <w:rFonts w:ascii="Times New Roman" w:hAnsi="Times New Roman" w:cs="Times New Roman"/>
        </w:rPr>
        <w:t xml:space="preserve"> урамы, </w:t>
      </w:r>
      <w:r>
        <w:rPr>
          <w:rFonts w:ascii="Times New Roman" w:hAnsi="Times New Roman" w:cs="Times New Roman"/>
        </w:rPr>
        <w:t>4</w:t>
      </w:r>
      <w:r w:rsidRPr="002F4A9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а</w:t>
      </w:r>
      <w:r w:rsidRPr="002F4A9E">
        <w:rPr>
          <w:rFonts w:ascii="Times New Roman" w:hAnsi="Times New Roman" w:cs="Times New Roman"/>
        </w:rPr>
        <w:t xml:space="preserve"> нче йорт, Аксар авылы,</w:t>
      </w:r>
    </w:p>
    <w:p w:rsidR="002F4A9E" w:rsidRPr="002F4A9E" w:rsidRDefault="002F4A9E" w:rsidP="002F4A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4A9E">
        <w:rPr>
          <w:rFonts w:ascii="Times New Roman" w:hAnsi="Times New Roman" w:cs="Times New Roman"/>
        </w:rPr>
        <w:t xml:space="preserve"> Республика Татарстан  (423501)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F4A9E">
        <w:rPr>
          <w:rFonts w:ascii="Times New Roman" w:hAnsi="Times New Roman" w:cs="Times New Roman"/>
        </w:rPr>
        <w:t>Зәй районы , Татарстан  Республикасы</w:t>
      </w:r>
    </w:p>
    <w:p w:rsidR="002F4A9E" w:rsidRPr="002F4A9E" w:rsidRDefault="002F4A9E" w:rsidP="002F4A9E">
      <w:pPr>
        <w:spacing w:after="0" w:line="240" w:lineRule="auto"/>
        <w:rPr>
          <w:rFonts w:ascii="Times New Roman" w:hAnsi="Times New Roman" w:cs="Times New Roman"/>
        </w:rPr>
      </w:pPr>
      <w:r w:rsidRPr="002F4A9E">
        <w:rPr>
          <w:rFonts w:ascii="Times New Roman" w:hAnsi="Times New Roman" w:cs="Times New Roman"/>
        </w:rPr>
        <w:t xml:space="preserve"> тел. 3-73-42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F4A9E">
        <w:rPr>
          <w:rFonts w:ascii="Times New Roman" w:hAnsi="Times New Roman" w:cs="Times New Roman"/>
          <w:lang w:val="tt-RU"/>
        </w:rPr>
        <w:t xml:space="preserve"> (423501) тел. 3-73-42</w:t>
      </w:r>
      <w:r w:rsidRPr="002F4A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2F4A9E" w:rsidRPr="002F4A9E" w:rsidRDefault="002F4A9E" w:rsidP="002F4A9E">
      <w:pPr>
        <w:spacing w:after="0" w:line="240" w:lineRule="auto"/>
        <w:rPr>
          <w:rFonts w:ascii="Times New Roman" w:hAnsi="Times New Roman" w:cs="Times New Roman"/>
        </w:rPr>
      </w:pPr>
      <w:r w:rsidRPr="002F4A9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2F4A9E">
        <w:rPr>
          <w:rFonts w:ascii="Times New Roman" w:hAnsi="Times New Roman" w:cs="Times New Roman"/>
        </w:rPr>
        <w:t xml:space="preserve"> </w:t>
      </w:r>
    </w:p>
    <w:p w:rsidR="002F4A9E" w:rsidRPr="002F4A9E" w:rsidRDefault="002F4A9E" w:rsidP="002F4A9E">
      <w:pPr>
        <w:spacing w:after="0" w:line="240" w:lineRule="auto"/>
        <w:rPr>
          <w:rFonts w:ascii="Times New Roman" w:hAnsi="Times New Roman" w:cs="Times New Roman"/>
        </w:rPr>
      </w:pPr>
    </w:p>
    <w:p w:rsidR="002F4A9E" w:rsidRPr="002F4A9E" w:rsidRDefault="002F4A9E" w:rsidP="002F4A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4A9E"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                         </w:t>
      </w:r>
      <w:r w:rsidRPr="002F4A9E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</w:t>
      </w:r>
      <w:r w:rsidRPr="002F4A9E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F4A9E">
        <w:rPr>
          <w:rFonts w:ascii="Times New Roman" w:hAnsi="Times New Roman" w:cs="Times New Roman"/>
          <w:b/>
          <w:sz w:val="32"/>
          <w:szCs w:val="32"/>
        </w:rPr>
        <w:t xml:space="preserve"> КАРАР</w:t>
      </w:r>
    </w:p>
    <w:p w:rsidR="002F4A9E" w:rsidRPr="002F4A9E" w:rsidRDefault="002F4A9E" w:rsidP="002F4A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“03” апреля 2019</w:t>
      </w:r>
      <w:r w:rsidRPr="002F4A9E">
        <w:rPr>
          <w:rFonts w:ascii="Times New Roman" w:hAnsi="Times New Roman" w:cs="Times New Roman"/>
          <w:b/>
          <w:sz w:val="32"/>
          <w:szCs w:val="32"/>
          <w:lang w:val="tt-RU"/>
        </w:rPr>
        <w:t>г.</w:t>
      </w:r>
      <w:r w:rsidRPr="002F4A9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2F4A9E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</w:t>
      </w:r>
      <w:r w:rsidRPr="002F4A9E">
        <w:rPr>
          <w:rFonts w:ascii="Times New Roman" w:hAnsi="Times New Roman" w:cs="Times New Roman"/>
          <w:b/>
          <w:sz w:val="32"/>
          <w:szCs w:val="32"/>
        </w:rPr>
        <w:t>№</w:t>
      </w:r>
      <w:r w:rsidRPr="002F4A9E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>7</w:t>
      </w:r>
    </w:p>
    <w:p w:rsidR="002F4A9E" w:rsidRPr="002F4A9E" w:rsidRDefault="002F4A9E" w:rsidP="00B342EE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425D64" w:rsidRPr="00B342EE" w:rsidRDefault="00425D64" w:rsidP="00425D64">
      <w:pPr>
        <w:spacing w:after="0" w:line="216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по</w:t>
      </w:r>
      <w:r w:rsidR="00A0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получению разрешения на условно </w:t>
      </w:r>
      <w:r w:rsidRPr="0042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разрешенный вид</w:t>
      </w:r>
      <w:r w:rsidRPr="00C64E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земельного участка или</w:t>
      </w:r>
      <w:r w:rsidR="00A0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капитального строительства</w:t>
      </w:r>
    </w:p>
    <w:p w:rsidR="00425D64" w:rsidRDefault="00425D64"/>
    <w:p w:rsidR="00B342EE" w:rsidRP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 w:rsidRPr="00B342E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Исполнительный комитет муниципального образования «</w:t>
      </w:r>
      <w:r w:rsidR="00013928">
        <w:rPr>
          <w:rFonts w:ascii="Times New Roman" w:hAnsi="Times New Roman" w:cs="Times New Roman"/>
          <w:sz w:val="28"/>
          <w:szCs w:val="28"/>
        </w:rPr>
        <w:t>Аксаринское</w:t>
      </w:r>
      <w:r w:rsidRPr="00B342EE">
        <w:rPr>
          <w:rFonts w:ascii="Times New Roman" w:hAnsi="Times New Roman" w:cs="Times New Roman"/>
          <w:sz w:val="28"/>
          <w:szCs w:val="28"/>
        </w:rPr>
        <w:t xml:space="preserve"> сельское поселение» Заинского муниципального района Республики Татарстан </w:t>
      </w:r>
    </w:p>
    <w:p w:rsidR="00B342EE" w:rsidRPr="002F4A9E" w:rsidRDefault="00B342EE" w:rsidP="002F4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342E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B342EE">
        <w:rPr>
          <w:rFonts w:ascii="Times New Roman" w:hAnsi="Times New Roman" w:cs="Times New Roman"/>
          <w:sz w:val="28"/>
          <w:szCs w:val="28"/>
        </w:rPr>
        <w:t>услуги по получению разрешения на условно разрешенный вид использования земельного участка или объекта капитального строительства, согласно приложению.</w:t>
      </w:r>
    </w:p>
    <w:p w:rsidR="00B342EE" w:rsidRP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5D64" w:rsidRPr="00425D64">
        <w:rPr>
          <w:rFonts w:ascii="Times New Roman" w:hAnsi="Times New Roman" w:cs="Times New Roman"/>
          <w:sz w:val="28"/>
          <w:szCs w:val="28"/>
        </w:rPr>
        <w:t>Опубликовать</w:t>
      </w:r>
      <w:r w:rsidRPr="00B342E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стендах, на официальном сайте Заинского муниципального района и на официальном портале правовой информации Республики Татарстан (PRAVO.TATARSTAN.RU).</w:t>
      </w:r>
    </w:p>
    <w:p w:rsidR="00B342EE" w:rsidRDefault="00B342EE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B342E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342EE" w:rsidRPr="00B342EE" w:rsidRDefault="00B342EE" w:rsidP="00425D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2EE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B342EE" w:rsidRDefault="00B342EE" w:rsidP="00425D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2EE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   </w:t>
      </w:r>
      <w:r w:rsidR="00013928">
        <w:rPr>
          <w:rFonts w:ascii="Times New Roman" w:hAnsi="Times New Roman" w:cs="Times New Roman"/>
          <w:b/>
          <w:sz w:val="28"/>
          <w:szCs w:val="28"/>
        </w:rPr>
        <w:t>Ю.И.Гильманов</w:t>
      </w:r>
    </w:p>
    <w:p w:rsidR="00435549" w:rsidRDefault="00435549" w:rsidP="00B34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EE" w:rsidRPr="00B342EE" w:rsidRDefault="00B342EE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342EE" w:rsidRPr="00B342EE" w:rsidRDefault="00B342EE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Исполнительного комитета </w:t>
      </w:r>
      <w:r w:rsidR="00013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Аксаринского</w:t>
      </w: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Заинского муниципального района Республики Татарстан </w:t>
      </w:r>
    </w:p>
    <w:p w:rsidR="00B342EE" w:rsidRPr="00B342EE" w:rsidRDefault="002F4A9E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«03» апреля  2019</w:t>
      </w:r>
      <w:r w:rsidR="00B342EE"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342EE" w:rsidRDefault="00B342EE" w:rsidP="00B342EE">
      <w:pPr>
        <w:ind w:left="6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EE" w:rsidRDefault="00B342EE" w:rsidP="00B342EE">
      <w:pPr>
        <w:ind w:left="6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F8A" w:rsidRPr="001C5F8A" w:rsidRDefault="001C5F8A" w:rsidP="001C5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</w:p>
    <w:p w:rsidR="001C5F8A" w:rsidRPr="001C5F8A" w:rsidRDefault="001C5F8A" w:rsidP="001C5F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по </w:t>
      </w:r>
    </w:p>
    <w:p w:rsidR="001C5F8A" w:rsidRPr="001C5F8A" w:rsidRDefault="001C5F8A" w:rsidP="001C5F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получению ра</w:t>
      </w:r>
      <w:r w:rsidR="0042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зрешения на условно разрешенный</w:t>
      </w:r>
    </w:p>
    <w:p w:rsidR="001C5F8A" w:rsidRPr="001C5F8A" w:rsidRDefault="00425D64" w:rsidP="001C5F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</w:t>
      </w:r>
      <w:r w:rsidR="001C5F8A" w:rsidRPr="001C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использования земельного участка или</w:t>
      </w:r>
    </w:p>
    <w:p w:rsidR="001C5F8A" w:rsidRPr="001C5F8A" w:rsidRDefault="001C5F8A" w:rsidP="001C5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C5F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объекта капитального строительства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r w:rsidRPr="001C5F8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F8A" w:rsidRPr="001C5F8A" w:rsidRDefault="001C5F8A" w:rsidP="001C5F8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</w:t>
      </w: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получению разрешения на условно разрешенный вид использования земельного участка или объекта капитального строительства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1C5F8A" w:rsidRDefault="001C5F8A" w:rsidP="001C5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C5F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Получатели муниципальной услуги: физические и юридические лица (далее - заявитель).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r w:rsidR="00013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Аксаринского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Заинского муниципального района (далее – Исполком).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 нахождение Исполкома: с. </w:t>
      </w:r>
      <w:r w:rsidR="00013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Аксарино, ул.Ленина, д.42а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08:00 до 1</w:t>
      </w:r>
      <w:r w:rsidR="000139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ч.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885558</w:t>
      </w:r>
      <w:r w:rsidR="00013928">
        <w:rPr>
          <w:rFonts w:ascii="Times New Roman" w:eastAsia="Times New Roman" w:hAnsi="Times New Roman" w:cs="Times New Roman"/>
          <w:sz w:val="28"/>
          <w:szCs w:val="28"/>
          <w:lang w:eastAsia="ru-RU"/>
        </w:rPr>
        <w:t>37342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((http://zainsk.tatarstan.ru).</w:t>
      </w:r>
      <w:r w:rsidRPr="001C5F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сети «Интернет» на официальном сайте </w:t>
      </w:r>
      <w:r w:rsidR="00013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Аксаринского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Заинского муниципального района (</w:t>
      </w:r>
      <w:hyperlink r:id="rId6" w:history="1">
        <w:r w:rsidR="00013928" w:rsidRPr="00B45B5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013928" w:rsidRPr="00B45B5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013928" w:rsidRPr="00B45B5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zainsk</w:t>
        </w:r>
        <w:r w:rsidR="00013928" w:rsidRPr="00B45B5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13928" w:rsidRPr="00B45B5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tatarstan</w:t>
        </w:r>
        <w:r w:rsidR="00013928" w:rsidRPr="00B45B5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13928" w:rsidRPr="00B45B5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013928" w:rsidRPr="00B45B5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13928" w:rsidRPr="00B45B5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</w:t>
        </w:r>
        <w:r w:rsidR="00013928" w:rsidRPr="00B45B5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13928" w:rsidRPr="00B45B5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aksarinskoe</w:t>
        </w:r>
        <w:r w:rsidR="00013928" w:rsidRPr="00B45B5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13928" w:rsidRPr="00B45B5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</w:t>
        </w:r>
      </w:hyperlink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);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7" w:history="1"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8" w:history="1"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5F8A" w:rsidRPr="001C5F8A" w:rsidRDefault="001C5F8A" w:rsidP="001C5F8A">
      <w:pPr>
        <w:tabs>
          <w:tab w:val="left" w:pos="709"/>
          <w:tab w:val="left" w:pos="4290"/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1C5F8A" w:rsidRPr="001C5F8A" w:rsidRDefault="001C5F8A" w:rsidP="001C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C5F8A" w:rsidRPr="001C5F8A" w:rsidRDefault="001C5F8A" w:rsidP="001C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1.3.4. Информация по вопросам предоставления муниципальной услуги размещается должностным лицом местного самоуправления, предоставляющего муниципальную услугу, на официальном сайте </w:t>
      </w:r>
      <w:r w:rsidR="00013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Аксаринского</w:t>
      </w: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Заинского муниципального района и на информационных стендах в помещениях Исполкома для работы с заявителями. 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Предоставление муниципальной услуги осуществляется в соответствии с:</w:t>
      </w:r>
    </w:p>
    <w:p w:rsidR="001C5F8A" w:rsidRPr="001C5F8A" w:rsidRDefault="001C5F8A" w:rsidP="001C5F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29.12.2004 №190-ФЗ (далее – ГрК РФ) (Собрание законодательства РФ, 03.01.2005, №1 (часть 1), ст. 16);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1C5F8A" w:rsidRPr="001C5F8A" w:rsidRDefault="001C5F8A" w:rsidP="001C5F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№131-ФЗ"Об общих принципах организации местного самоуправления в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 «Собрание законодательства РФ»</w:t>
      </w: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06.10.2003, N 40, ст. 3822,</w:t>
      </w:r>
    </w:p>
    <w:p w:rsidR="001C5F8A" w:rsidRPr="001C5F8A" w:rsidRDefault="001C5F8A" w:rsidP="001C5F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Республики Татарстан от 28.07.2004 № 45-ЗРТ «О местном самоуправлении в Республике Татарстан» (далее – Закон РТ №45-ЗРТ) (Республика Татарстан, №155-156, 03.08.2004);</w:t>
      </w:r>
    </w:p>
    <w:p w:rsid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25.12.2010 № 98-ЗРТ «О градостроительной деятельности в Республике Татарстан»(Республика Татарстан, № 260, 31.12.2010);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принятым Решением Совета </w:t>
      </w:r>
      <w:r w:rsidR="00013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Заинского муниципального района от </w:t>
      </w:r>
      <w:r w:rsidR="00013928">
        <w:rPr>
          <w:rFonts w:ascii="Times New Roman" w:eastAsia="Times New Roman" w:hAnsi="Times New Roman" w:cs="Times New Roman"/>
          <w:sz w:val="28"/>
          <w:szCs w:val="28"/>
          <w:lang w:eastAsia="ru-RU"/>
        </w:rPr>
        <w:t>19.04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</w:t>
      </w:r>
      <w:r w:rsidR="00013928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ПЗЗ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013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Республики Татарстан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Устав);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В настоящем регламенте используются следующие термины и определения:</w:t>
      </w:r>
    </w:p>
    <w:p w:rsidR="0038675A" w:rsidRPr="0038675A" w:rsidRDefault="0038675A" w:rsidP="0038675A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75A" w:rsidRPr="0038675A" w:rsidRDefault="0038675A" w:rsidP="0038675A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DE61EA" w:rsidRDefault="00DE61E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61EA" w:rsidSect="002F4A9E">
          <w:pgSz w:w="12240" w:h="15840" w:code="1"/>
          <w:pgMar w:top="709" w:right="851" w:bottom="1134" w:left="1134" w:header="720" w:footer="720" w:gutter="0"/>
          <w:cols w:space="720"/>
          <w:noEndnote/>
          <w:docGrid w:linePitch="299"/>
        </w:sectPr>
      </w:pPr>
    </w:p>
    <w:p w:rsid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38675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 услуги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6662"/>
        <w:gridCol w:w="3827"/>
      </w:tblGrid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 по получению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ст.39 ГрК РФ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органа непосредственно предоставляющего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Исполком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Постановление </w:t>
            </w:r>
            <w:r w:rsidRPr="00386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получению разрешения на условно разрешенный вид использования земельного участка или объекта капитального строительства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 отказе в предоставлении муниципальной услуги</w:t>
            </w:r>
          </w:p>
        </w:tc>
        <w:tc>
          <w:tcPr>
            <w:tcW w:w="3827" w:type="dxa"/>
            <w:shd w:val="clear" w:color="auto" w:fill="auto"/>
          </w:tcPr>
          <w:p w:rsidR="00B04245" w:rsidRDefault="00B04245" w:rsidP="00B04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38675A"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т. 39 ГрК РФ, </w:t>
            </w:r>
          </w:p>
          <w:p w:rsidR="0038675A" w:rsidRPr="0038675A" w:rsidRDefault="00B04245" w:rsidP="00B04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ПЗЗ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num" w:pos="0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более 22 дней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footnoteReference w:id="2"/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момента регистрации заявления</w:t>
            </w:r>
          </w:p>
          <w:p w:rsidR="0038675A" w:rsidRPr="0038675A" w:rsidRDefault="0038675A" w:rsidP="0038675A">
            <w:pPr>
              <w:tabs>
                <w:tab w:val="num" w:pos="0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ожидания публикации объявления не входит в срок предоставления услуги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законодательными или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1) Заявление; </w:t>
            </w:r>
          </w:p>
          <w:p w:rsidR="0038675A" w:rsidRPr="0038675A" w:rsidRDefault="0038675A" w:rsidP="0038675A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Документы удостоверяющие личность;</w:t>
            </w:r>
          </w:p>
          <w:p w:rsidR="0038675A" w:rsidRPr="0038675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4)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правоустанавливающих документов, </w:t>
            </w: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7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 право не зарегистрировано в Едином государственном реестре недвижимости.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62" w:type="dxa"/>
            <w:shd w:val="clear" w:color="auto" w:fill="auto"/>
          </w:tcPr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764D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Получаются в рамках межведомственного взаимодействия: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  Выписка из Единого государственного реестра </w:t>
            </w:r>
            <w:r w:rsidR="003764DA"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</w:t>
            </w: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(содержащая общедоступные сведения о зарегистрированных правах на объект недвижимости) (на здание, строение, сооружение, находящиеся на приобретаемом земельном участке);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Выписка из Единого государственного реестра </w:t>
            </w:r>
            <w:r w:rsidR="00485652" w:rsidRPr="0048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недвижимости </w:t>
            </w: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(содержащая общедоступные сведения о зарегистрированных правах на объект недвижимости) (на земельный участок); 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Кадастровый паспорт объекта недвижимости (на земельный участок);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 Сведения из ЕГРЮЛ или Сведения из ЕГРИП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keepNext/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zh-CN"/>
              </w:rPr>
            </w:pP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 Перечень государственных органов, органов местного самоуправления и их структурных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38675A" w:rsidRPr="003764DA" w:rsidRDefault="00433E25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Согласование не требуется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Представление документов в ненадлежащий орган;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2.12. Максимальный срок ожидания в очереди при подаче запроса о предоставлении муниципальной услуги 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получении результата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num" w:pos="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75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75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38675A" w:rsidRPr="0038675A" w:rsidRDefault="0038675A" w:rsidP="0038675A">
            <w:pPr>
              <w:tabs>
                <w:tab w:val="num" w:pos="370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2.15. Показатели доступности и качества муниципальной услуги,в том числе количество взаимодействий заявителя с должностными лицами при предоставлении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662" w:type="dxa"/>
            <w:shd w:val="clear" w:color="auto" w:fill="auto"/>
          </w:tcPr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расположенность помещения Исполнительного комитета </w:t>
            </w:r>
            <w:r w:rsidR="00013928">
              <w:rPr>
                <w:rFonts w:ascii="Times New Roman" w:eastAsia="Calibri" w:hAnsi="Times New Roman" w:cs="Times New Roman"/>
                <w:sz w:val="28"/>
                <w:szCs w:val="28"/>
              </w:rPr>
              <w:t>Аксаринского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Заинского муниципального района в зоне доступности общественного транспорта;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необходимого количества специалистов, 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 также помещений, в которых осуществляется прием документов от заявителей;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76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hyperlink r:id="rId9" w:history="1">
              <w:r w:rsidR="00013928" w:rsidRPr="00B45B58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http://zainsk.tatarstan.ru/rus/</w:t>
              </w:r>
              <w:r w:rsidR="00013928" w:rsidRPr="00B45B58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aksarin</w:t>
              </w:r>
              <w:r w:rsidR="00013928" w:rsidRPr="00B45B58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skoe.htm</w:t>
              </w:r>
            </w:hyperlink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сети «Интернет», на Едином портале государственных и муниципальных услуг;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76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действия (бездействие) должностных лиц местного самоуправления, предоставляющих муниципальную услугу;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некорректное, невнимательное отношение должностных лиц местного самоуправления, предоставляющих муниципальную услугу, к заявителям.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 Исполкома, предоставляющего муниципальную услугу, и 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заявителя. Продолжительность взаимодействия определяется регламентом.</w:t>
            </w:r>
          </w:p>
          <w:p w:rsidR="005A431F" w:rsidRPr="005A431F" w:rsidRDefault="00B2222D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предоставлении муниципальной услуги </w:t>
            </w:r>
            <w:r w:rsidR="005A431F"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в многофункциональном центре предоставления государственных и муниципальных услуг (далее – МФЦ)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консультацию, прием и выдачу документов осуществляет специалист МФЦ</w:t>
            </w:r>
            <w:r w:rsidR="005A431F"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8675A" w:rsidRPr="0038675A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</w:t>
            </w:r>
            <w:hyperlink r:id="rId10" w:history="1">
              <w:r w:rsidR="00013928">
                <w:rPr>
                  <w:rFonts w:ascii="Times New Roman" w:eastAsia="Calibri" w:hAnsi="Times New Roman" w:cs="Times New Roman"/>
                  <w:sz w:val="28"/>
                  <w:szCs w:val="28"/>
                </w:rPr>
                <w:t>Аксаринского</w:t>
              </w:r>
            </w:hyperlink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на Едином портале государственных и муниципальных услуг, в МФЦ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38675A" w:rsidRPr="0038675A" w:rsidRDefault="0038675A" w:rsidP="0038675A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1" w:history="1"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12" w:history="1"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38675A" w:rsidRPr="0038675A" w:rsidRDefault="0038675A" w:rsidP="003867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sectPr w:rsidR="0038675A" w:rsidRPr="0038675A" w:rsidSect="00DE61EA">
          <w:pgSz w:w="15840" w:h="12240" w:orient="landscape" w:code="1"/>
          <w:pgMar w:top="851" w:right="1134" w:bottom="1134" w:left="1134" w:header="720" w:footer="720" w:gutter="0"/>
          <w:cols w:space="720"/>
          <w:noEndnote/>
          <w:docGrid w:linePitch="299"/>
        </w:sectPr>
      </w:pP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2F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, в удаленных рабочих местах многофункционального центра предоставления государственных и муниципальных услуг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консультирование заявителя;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и регистрация заявления;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результата муниципальной услуги;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заявителю результата муниципальной услуги.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  Заявитель вправе обратиться в </w:t>
      </w:r>
      <w:r w:rsidR="00CC35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31059F" w:rsidRPr="0031059F" w:rsidRDefault="00CC3570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местного самоуправления, предоставляющее муниципальную услугу (далее – Должностное лицо),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 Заявитель лично или через доверенное лицо подает письменное заявление о предоставлении муниципальной услуги</w:t>
      </w:r>
      <w:r w:rsidRPr="003105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6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могут быть поданы через удаленное рабочее место. Список удаленных рабочих мест приведен в приложении №2.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3.3.2.</w:t>
      </w:r>
      <w:r w:rsidR="00956352" w:rsidRP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ведущий прием заявлений, осуществляет: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замечаний </w:t>
      </w:r>
      <w:r w:rsid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56352" w:rsidRP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олжностное лицо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вручение заявителю копии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заявления на рассмотрение руководителю Исполкома</w:t>
      </w:r>
      <w:r w:rsid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</w:t>
      </w:r>
      <w:r w:rsidR="00DC3AE8" w:rsidRPr="00DC3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уведомляет заявителя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заявления и документов в течение 15 минут;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принятое и зарегистрированное заявление, направленное на рассмотрение руководителю Исполкома</w:t>
      </w:r>
      <w:r w:rsidR="00DC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возвращенные заявителю документы.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Руководитель Исполкома</w:t>
      </w:r>
      <w:r w:rsidR="00DC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заявление 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землепользованию и застройке при Руководителе Исполнительного комитета Заинского муниципального района (далее-Комиссия), (по согласованию)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заявление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1059F" w:rsidRPr="0031059F" w:rsidRDefault="0031059F" w:rsidP="0031059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3.4.1. </w:t>
      </w:r>
      <w:r w:rsidR="00AA08FB" w:rsidRPr="00AA08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Выписки </w:t>
      </w:r>
      <w:r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Единого государственного реестра </w:t>
      </w:r>
      <w:r w:rsidR="005A36CD"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(содержащей общедоступные сведения о зарегистрированных правах на объект недвижимости) (на здание, строение, сооружение, находящиеся на приобретаемом земельном участке);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Выписки </w:t>
      </w:r>
      <w:r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Единого государственного реестра </w:t>
      </w:r>
      <w:r w:rsidR="005A36CD"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08FB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общедоступные сведения о зарегистрированных правах на объект недвижимости) (на земельный участок);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Кадастрового паспорта объекта недвижимости (на земельный участок);</w:t>
      </w:r>
    </w:p>
    <w:p w:rsidR="0031059F" w:rsidRPr="0031059F" w:rsidRDefault="0031059F" w:rsidP="0031059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  Сведений из ЕГРЮЛ или Сведений из ЕГРИП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Процедуры, устанавливаемые настоящим пунктом, осуществляются в день поступления </w:t>
      </w:r>
      <w:r w:rsidR="00527F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должностному лицу</w:t>
      </w: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заявления.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 процедуры: направленные в органы власти запросы.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31059F" w:rsidRPr="0031059F" w:rsidRDefault="0031059F" w:rsidP="0031059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документы (сведения) либо уведомление об отказе, направленные в Исполком.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3.5 Подготовка результата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3.5.1. Исполком направляет сообщения о проведении публичных слушаний по </w:t>
      </w:r>
      <w:r w:rsidR="00527F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решения о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предоставлени</w:t>
      </w:r>
      <w:r w:rsidR="00527F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со дня завершения предыдущей процедуры.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 процедур: сообщения, направленные адресатам.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публичных слушаний с</w:t>
      </w:r>
      <w:r w:rsidR="009030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дня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оповещения жителей муниципального образования 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их проведени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487FC3" w:rsidRDefault="00487FC3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7FC3" w:rsidRDefault="00487FC3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3.5.2. </w:t>
      </w:r>
      <w:r w:rsidRPr="00487F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Исполком направляет в Комиссию</w:t>
      </w:r>
      <w:r w:rsidR="00425D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заключение</w:t>
      </w:r>
      <w:r w:rsidR="009A49E4" w:rsidRP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результатах публичных слушаний</w:t>
      </w:r>
      <w:r w:rsidR="00425D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A49E4" w:rsidRP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проекту решения о предоставлении разрешения на условно разрешенный вид использования</w:t>
      </w:r>
      <w:r w:rsid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87FC3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0B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со дня завершения предыдущей процедуры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3.5.3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На основании заключения о результатах публичных слушаний по 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решения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использования, с учетом требований технических регламентов, ограничений по условиям охраны объектов культурного наследия и экологическим условиям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нятого решения и направляет их р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уководителю Исполнительного комитета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проведения слушаний.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3.5.4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Должностное лицо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поступивших сведений и рекомендаций Комиссии: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подготавливает документы по выдаче разрешения на условно разрешённый вид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земельного участка</w:t>
      </w:r>
      <w:r w:rsidR="00425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объекта капитального строительства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или проект письма об отказе в предоставлении муниципальной услуги с указанием</w:t>
      </w:r>
      <w:r w:rsidR="00425D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причин отказа (далее - письмо об отказе);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направляет документы или проект письма об отказе на подпись руководителю Исполкома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поступления ответов на запросы.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процедур: документы, направленные на подпись руководителю Исполкома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3.5.5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Руководитель Исполкома поселения 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утверждает проект постановления, подписывает постановление и заверяет его печатью Исполкома или утверждает и подписывает письмо об отказе.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процедуры: подписанное постановление или письмо об отказе. 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3.5.6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Должностное лицо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регистрирует постановление или письмо об отказе;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постановления или письма об отказе.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подписания документов руководителем Исполкома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Результат процедур: извещение заявителя (его представителя) о результате предоставления муниципальной услуги.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3.6. Выдача заявителю результата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3.6.1. </w:t>
      </w:r>
      <w:r w:rsidR="00C43B14" w:rsidRP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выдает заявителю (его представителю) оформленное постановление под роспись или письмо об отказе.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9F">
        <w:rPr>
          <w:rFonts w:ascii="Times New Roman CYR" w:eastAsia="Calibri" w:hAnsi="Times New Roman CYR" w:cs="Times New Roman CYR"/>
          <w:sz w:val="28"/>
          <w:szCs w:val="28"/>
        </w:rPr>
        <w:t xml:space="preserve">выдача постановления - </w:t>
      </w:r>
      <w:r w:rsidRPr="0031059F">
        <w:rPr>
          <w:rFonts w:ascii="Times New Roman" w:eastAsia="Calibri" w:hAnsi="Times New Roman" w:cs="Times New Roman"/>
          <w:sz w:val="28"/>
          <w:szCs w:val="28"/>
        </w:rPr>
        <w:t>в течение 15 минут, в порядке очередности, в день прибытия заявителя;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процедур: выданное постановление или письмо об отказе в предоставлении </w:t>
      </w:r>
      <w:r w:rsidR="00C542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 Заявитель вправе обратиться для получения муниципальной услуги в МФЦ.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 Исправление технических ошибок.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</w:t>
      </w:r>
      <w:r w:rsidR="00FE101E">
        <w:rPr>
          <w:rFonts w:ascii="Times New Roman" w:eastAsia="Times New Roman" w:hAnsi="Times New Roman" w:cs="Courier New"/>
          <w:sz w:val="28"/>
          <w:szCs w:val="28"/>
          <w:lang w:eastAsia="ru-RU"/>
        </w:rPr>
        <w:t>ехнической ошибки (приложение №2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);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3.8.2. 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осуществляет прием заявления об исправлении технической ошибки, регистрирует заявление с приложенными документами и 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передает их в Исполком.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ованное заявление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3.8.3. 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31059F" w:rsidRPr="00013928" w:rsidRDefault="0031059F" w:rsidP="00013928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исправленный документ заявителю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31059F" w:rsidRPr="00013928" w:rsidRDefault="0031059F" w:rsidP="000139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59F">
        <w:rPr>
          <w:rFonts w:ascii="Times New Roman" w:eastAsia="Calibri" w:hAnsi="Times New Roman" w:cs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контроля за соблюдением исполнения административных процедур являются: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 w:rsidR="0042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совершением действий при предоставлении муниципальной услуги и принятии решений руководителю Исполкома 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справки о результатах предоставления муниципальной услуги.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F3A26" w:rsidRDefault="0031059F" w:rsidP="00EF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EF3A26" w:rsidRPr="00EF3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несет ответственность за несвоевременное рассмотрение обращений заявителей и (или) ненадлежащее выполнение административных действий, указанных в разделе 3 настоящего Регламента. 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31059F" w:rsidRPr="0031059F" w:rsidRDefault="0031059F" w:rsidP="00EF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</w:t>
      </w:r>
    </w:p>
    <w:p w:rsidR="00C548DD" w:rsidRDefault="0031059F" w:rsidP="00C548D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C548DD" w:rsidRPr="00C54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1154AA" w:rsidRPr="001154AA" w:rsidRDefault="001154AA" w:rsidP="003F0B3D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FF0">
        <w:rPr>
          <w:rFonts w:ascii="Times New Roman" w:eastAsia="Calibri" w:hAnsi="Times New Roman" w:cs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должностных лиц, участвующих в предоставлении муниципальной услуги, в Исполком или в Совет </w:t>
      </w:r>
      <w:r w:rsidR="00013928">
        <w:rPr>
          <w:rFonts w:ascii="Times New Roman" w:eastAsia="Calibri" w:hAnsi="Times New Roman" w:cs="Times New Roman"/>
          <w:sz w:val="28"/>
          <w:szCs w:val="28"/>
        </w:rPr>
        <w:t>Аксаринского</w:t>
      </w:r>
      <w:r w:rsidR="00013928" w:rsidRPr="00013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3FF0">
        <w:rPr>
          <w:rFonts w:ascii="Times New Roman" w:eastAsia="Calibri" w:hAnsi="Times New Roman" w:cs="Times New Roman"/>
          <w:sz w:val="28"/>
          <w:szCs w:val="28"/>
        </w:rPr>
        <w:t>сельского поселения Заинского муниципального района.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2) </w:t>
      </w:r>
      <w:r w:rsidR="00C548DD" w:rsidRPr="00C548DD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 требование у заявителя документов </w:t>
      </w:r>
      <w:r w:rsidRPr="0014569D">
        <w:rPr>
          <w:rFonts w:ascii="Times New Roman" w:eastAsia="Calibri" w:hAnsi="Times New Roman" w:cs="Times New Roman"/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нормативными правовыми актами Российской Федерации, Республики Татарстан, </w:t>
      </w:r>
      <w:r w:rsidR="00013928">
        <w:rPr>
          <w:rFonts w:ascii="Times New Roman" w:eastAsia="Calibri" w:hAnsi="Times New Roman" w:cs="Times New Roman"/>
          <w:sz w:val="28"/>
          <w:szCs w:val="28"/>
        </w:rPr>
        <w:t>Аксаринского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Заинского муниципального района для предоставления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013928">
        <w:rPr>
          <w:rFonts w:ascii="Times New Roman" w:eastAsia="Calibri" w:hAnsi="Times New Roman" w:cs="Times New Roman"/>
          <w:sz w:val="28"/>
          <w:szCs w:val="28"/>
        </w:rPr>
        <w:t>Аксаринского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Заинского муниципального района для предоставления муниципальной услуги, у заявителя;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</w:t>
      </w:r>
      <w:r w:rsidR="00425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928">
        <w:rPr>
          <w:rFonts w:ascii="Times New Roman" w:eastAsia="Calibri" w:hAnsi="Times New Roman" w:cs="Times New Roman"/>
          <w:sz w:val="28"/>
          <w:szCs w:val="28"/>
        </w:rPr>
        <w:t>Аксаринского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548DD">
        <w:rPr>
          <w:rFonts w:ascii="Times New Roman" w:eastAsia="Calibri" w:hAnsi="Times New Roman" w:cs="Times New Roman"/>
          <w:sz w:val="28"/>
          <w:szCs w:val="28"/>
        </w:rPr>
        <w:t>Заинского муниципального района.</w:t>
      </w:r>
      <w:r w:rsidR="00C548DD" w:rsidRPr="00C548DD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013928">
        <w:rPr>
          <w:rFonts w:ascii="Times New Roman" w:eastAsia="Calibri" w:hAnsi="Times New Roman" w:cs="Times New Roman"/>
          <w:sz w:val="28"/>
          <w:szCs w:val="28"/>
        </w:rPr>
        <w:t>Аксаринского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Заинского муниципального района;</w:t>
      </w:r>
    </w:p>
    <w:p w:rsidR="00296AEB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7) 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</w:t>
      </w:r>
      <w:r w:rsidR="00013928" w:rsidRPr="00013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928">
        <w:rPr>
          <w:rFonts w:ascii="Times New Roman" w:eastAsia="Calibri" w:hAnsi="Times New Roman" w:cs="Times New Roman"/>
          <w:sz w:val="28"/>
          <w:szCs w:val="28"/>
        </w:rPr>
        <w:t>Аксаринского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296AEB">
        <w:rPr>
          <w:rFonts w:ascii="Times New Roman" w:eastAsia="Calibri" w:hAnsi="Times New Roman" w:cs="Times New Roman"/>
          <w:sz w:val="28"/>
          <w:szCs w:val="28"/>
        </w:rPr>
        <w:t xml:space="preserve">Заинского </w:t>
      </w:r>
      <w:r w:rsidR="00296AE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района.</w:t>
      </w:r>
      <w:r w:rsidR="00013928" w:rsidRPr="00013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45F50" w:rsidRDefault="0031059F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045F50"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 или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045F50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</w:t>
      </w:r>
      <w:r w:rsidRPr="00045F50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должна содержать следующую информацию: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предусмотренных частью 1.1</w:t>
      </w: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Федерального закона № 210-ФЗ, их работников;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1059F" w:rsidRPr="0031059F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1059F" w:rsidRPr="0031059F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подписывается подавшим ее получателем муниципальной услуги.</w:t>
      </w:r>
    </w:p>
    <w:p w:rsidR="005E65A4" w:rsidRPr="005E65A4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правовыми актами</w:t>
      </w:r>
      <w:r w:rsidR="00013928" w:rsidRPr="00013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928">
        <w:rPr>
          <w:rFonts w:ascii="Times New Roman" w:eastAsia="Calibri" w:hAnsi="Times New Roman" w:cs="Times New Roman"/>
          <w:sz w:val="28"/>
          <w:szCs w:val="28"/>
        </w:rPr>
        <w:t>Аксаринского</w:t>
      </w:r>
      <w:r w:rsidRPr="005E65A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Заинского муниципального района;</w:t>
      </w:r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 xml:space="preserve">2) в удовлетворении жалобы отказывается. </w:t>
      </w:r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65A4" w:rsidRPr="005E65A4" w:rsidRDefault="00045F50" w:rsidP="003F0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5.9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>. 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65A4" w:rsidRPr="005E65A4" w:rsidRDefault="00045F50" w:rsidP="003F0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5.10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 xml:space="preserve">. В случае признания жалобы не подлежащей удовлетворению в ответе заявителю, </w:t>
      </w:r>
      <w:hyperlink r:id="rId13" w:history="1"/>
      <w:r w:rsidR="005E65A4" w:rsidRPr="005E65A4">
        <w:rPr>
          <w:rFonts w:ascii="Times New Roman" w:eastAsia="Calibri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65A4" w:rsidRPr="005E65A4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5.11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13928" w:rsidRPr="00FE101E" w:rsidRDefault="00013928" w:rsidP="00013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013928" w:rsidP="00013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10233A"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</w:p>
    <w:p w:rsidR="0010233A" w:rsidRPr="0010233A" w:rsidRDefault="0010233A" w:rsidP="0010233A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33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</w:p>
    <w:p w:rsidR="0010233A" w:rsidRPr="0010233A" w:rsidRDefault="0010233A" w:rsidP="0010233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33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10233A" w:rsidRPr="0010233A" w:rsidRDefault="0010233A" w:rsidP="0010233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от 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 (далее - заявитель).</w:t>
      </w:r>
    </w:p>
    <w:p w:rsidR="0010233A" w:rsidRPr="0010233A" w:rsidRDefault="0010233A" w:rsidP="0010233A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10233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данные, регистрацию по месту жительства, телефон</w:t>
      </w:r>
      <w:r w:rsidRPr="0010233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)</w:t>
      </w:r>
    </w:p>
    <w:p w:rsidR="0010233A" w:rsidRPr="0010233A" w:rsidRDefault="0010233A" w:rsidP="0010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0233A" w:rsidRPr="0010233A" w:rsidRDefault="0010233A" w:rsidP="0010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</w:t>
      </w:r>
      <w:r w:rsidR="00200470"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условно разрешенного использования _________________________________________________ площадью ____ кв.м. на</w:t>
      </w:r>
    </w:p>
    <w:p w:rsidR="0010233A" w:rsidRPr="0010233A" w:rsidRDefault="0010233A" w:rsidP="0010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lang w:eastAsia="ru-RU"/>
        </w:rPr>
        <w:t>(земельного участка или объекта капитального строительства)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______________________. 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земельного участка: муниципальный район (городской округ), населенный пункт____________________ул.________________ д. _________ в соответствии с распоряжением органа местного самоуправления (указать какого) __________ от «_____» __________________ 20_____г. № 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испрашиваемого земельного участка: _________________:_______ 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__________:___________.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 ОГРН _____________________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ИНН ______________________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</w:t>
      </w:r>
      <w:r w:rsid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 удостоверяющие личность;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(если от имени заявителя действует представитель)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Копии правоустанавливающих документов, если право не зарегистрировано в </w:t>
      </w:r>
      <w:r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государственном реестре </w:t>
      </w:r>
      <w:r w:rsidR="00CC7B51"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Обязуюсь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10233A" w:rsidRPr="0010233A" w:rsidTr="00D4355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33A" w:rsidRPr="0010233A" w:rsidTr="00D4355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233A" w:rsidRPr="0010233A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AD735E" w:rsidRPr="00AD735E" w:rsidRDefault="00AD735E" w:rsidP="00AD73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№2</w:t>
      </w:r>
    </w:p>
    <w:p w:rsidR="00AD735E" w:rsidRPr="00AD735E" w:rsidRDefault="00AD735E" w:rsidP="00AD735E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AD735E" w:rsidRPr="00AD735E" w:rsidRDefault="00AD735E" w:rsidP="00AD735E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Исполнительного комитета ______________________ 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От:</w:t>
      </w: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___</w:t>
      </w: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услуги)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AD735E" w:rsidRPr="00AD735E" w:rsidRDefault="00AD735E" w:rsidP="00AD735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E-mail:_______;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</w:t>
      </w: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Российской Федерации, на момент представления заявления эти документы действительны и содержат достоверные сведения. 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AD735E" w:rsidRPr="00AD735E" w:rsidRDefault="00AD735E" w:rsidP="00AD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AD735E" w:rsidRPr="00AD735E" w:rsidRDefault="00AD735E" w:rsidP="00AD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AD735E" w:rsidRPr="00AD735E" w:rsidRDefault="00AD735E" w:rsidP="00AD7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0233A" w:rsidRPr="0031059F" w:rsidRDefault="0010233A" w:rsidP="005E6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Pr="0031059F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35E" w:rsidRPr="00AD735E" w:rsidRDefault="00AD735E" w:rsidP="00AD735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AD735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AD735E" w:rsidRPr="00AD735E" w:rsidRDefault="00AD735E" w:rsidP="00AD73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735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AD735E" w:rsidRPr="00AD735E" w:rsidRDefault="00AD735E" w:rsidP="00AD73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35E" w:rsidRPr="00AD735E" w:rsidRDefault="00AD735E" w:rsidP="00AD73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735E" w:rsidRPr="00AD735E" w:rsidRDefault="00AD735E" w:rsidP="00AD73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AD735E" w:rsidRPr="00AD735E" w:rsidRDefault="00AD735E" w:rsidP="00AD73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35E" w:rsidRPr="00AD735E" w:rsidRDefault="00AD735E" w:rsidP="00AD735E">
      <w:pPr>
        <w:tabs>
          <w:tab w:val="left" w:pos="576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735E" w:rsidRPr="00AD735E" w:rsidRDefault="00AD735E" w:rsidP="00AD73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Исполком </w:t>
      </w:r>
      <w:r w:rsidR="00013928">
        <w:rPr>
          <w:rFonts w:ascii="Times New Roman" w:eastAsia="Calibri" w:hAnsi="Times New Roman" w:cs="Times New Roman"/>
          <w:b/>
          <w:sz w:val="28"/>
          <w:szCs w:val="28"/>
        </w:rPr>
        <w:t>Аксаринского</w:t>
      </w:r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Заинского муниципального района</w:t>
      </w:r>
    </w:p>
    <w:p w:rsidR="00AD735E" w:rsidRPr="00AD735E" w:rsidRDefault="00AD735E" w:rsidP="00AD735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2225"/>
        <w:gridCol w:w="3739"/>
      </w:tblGrid>
      <w:tr w:rsidR="00AD735E" w:rsidRPr="00AD735E" w:rsidTr="00D43558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AD735E" w:rsidRPr="00AD735E" w:rsidTr="00D435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446CFD" w:rsidRDefault="00AD735E" w:rsidP="00446CFD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D7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</w:t>
            </w:r>
            <w:r w:rsidR="00446CF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37342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446CFD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Aks</w:t>
            </w:r>
            <w:r w:rsidRPr="00446CFD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zai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</w:p>
        </w:tc>
      </w:tr>
      <w:tr w:rsidR="00AD735E" w:rsidRPr="00AD735E" w:rsidTr="00D435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446CFD" w:rsidRDefault="00AD735E" w:rsidP="00446CFD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</w:t>
            </w:r>
            <w:r w:rsidR="00446CFD" w:rsidRPr="00446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37342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446CFD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Aks.zai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446CFD" w:rsidRDefault="00446CFD" w:rsidP="00AD735E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D735E" w:rsidRPr="00AD735E" w:rsidRDefault="00AD735E" w:rsidP="00AD735E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AD735E" w:rsidRPr="00AD735E" w:rsidRDefault="00AD735E" w:rsidP="00AD735E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225"/>
        <w:gridCol w:w="29"/>
        <w:gridCol w:w="3710"/>
        <w:gridCol w:w="29"/>
      </w:tblGrid>
      <w:tr w:rsidR="00AD735E" w:rsidRPr="00AD735E" w:rsidTr="00D43558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AD735E" w:rsidRPr="00AD735E" w:rsidTr="00D43558">
        <w:trPr>
          <w:gridAfter w:val="1"/>
          <w:wAfter w:w="29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AD735E" w:rsidP="00446CFD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D7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</w:t>
            </w:r>
            <w:r w:rsidR="00446CF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37342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446CFD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Aks.zai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5A" w:rsidRPr="001C5F8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342EE" w:rsidRPr="00B342EE" w:rsidRDefault="00B342EE" w:rsidP="00B34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42EE" w:rsidRPr="00B342EE" w:rsidSect="00F6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B6" w:rsidRDefault="000807B6" w:rsidP="0038675A">
      <w:pPr>
        <w:spacing w:after="0" w:line="240" w:lineRule="auto"/>
      </w:pPr>
      <w:r>
        <w:separator/>
      </w:r>
    </w:p>
  </w:endnote>
  <w:endnote w:type="continuationSeparator" w:id="1">
    <w:p w:rsidR="000807B6" w:rsidRDefault="000807B6" w:rsidP="0038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B6" w:rsidRDefault="000807B6" w:rsidP="0038675A">
      <w:pPr>
        <w:spacing w:after="0" w:line="240" w:lineRule="auto"/>
      </w:pPr>
      <w:r>
        <w:separator/>
      </w:r>
    </w:p>
  </w:footnote>
  <w:footnote w:type="continuationSeparator" w:id="1">
    <w:p w:rsidR="000807B6" w:rsidRDefault="000807B6" w:rsidP="0038675A">
      <w:pPr>
        <w:spacing w:after="0" w:line="240" w:lineRule="auto"/>
      </w:pPr>
      <w:r>
        <w:continuationSeparator/>
      </w:r>
    </w:p>
  </w:footnote>
  <w:footnote w:id="2">
    <w:p w:rsidR="0038675A" w:rsidRDefault="0038675A" w:rsidP="0038675A">
      <w:pPr>
        <w:pStyle w:val="a3"/>
      </w:pPr>
      <w:r>
        <w:rPr>
          <w:rStyle w:val="a5"/>
        </w:rPr>
        <w:footnoteRef/>
      </w:r>
      <w:r>
        <w:t xml:space="preserve"> Длительность административных процедур исчисляется в рабочих днях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9A7"/>
    <w:rsid w:val="00013928"/>
    <w:rsid w:val="00045F50"/>
    <w:rsid w:val="000807B6"/>
    <w:rsid w:val="000D0B11"/>
    <w:rsid w:val="0010233A"/>
    <w:rsid w:val="001154AA"/>
    <w:rsid w:val="0014569D"/>
    <w:rsid w:val="0015752A"/>
    <w:rsid w:val="001C5F8A"/>
    <w:rsid w:val="001D6938"/>
    <w:rsid w:val="00200470"/>
    <w:rsid w:val="00234FAA"/>
    <w:rsid w:val="00296AEB"/>
    <w:rsid w:val="002D5E0E"/>
    <w:rsid w:val="002F0AF9"/>
    <w:rsid w:val="002F4A9E"/>
    <w:rsid w:val="00306A60"/>
    <w:rsid w:val="0031059F"/>
    <w:rsid w:val="003764DA"/>
    <w:rsid w:val="0038675A"/>
    <w:rsid w:val="003F0B3D"/>
    <w:rsid w:val="004034A7"/>
    <w:rsid w:val="00425D64"/>
    <w:rsid w:val="00433E25"/>
    <w:rsid w:val="00435549"/>
    <w:rsid w:val="00446CFD"/>
    <w:rsid w:val="00485652"/>
    <w:rsid w:val="00487FC3"/>
    <w:rsid w:val="00513FF0"/>
    <w:rsid w:val="00527F1F"/>
    <w:rsid w:val="005A36CD"/>
    <w:rsid w:val="005A431F"/>
    <w:rsid w:val="005B5CE0"/>
    <w:rsid w:val="005C00DF"/>
    <w:rsid w:val="005C3A00"/>
    <w:rsid w:val="005E65A4"/>
    <w:rsid w:val="007579AF"/>
    <w:rsid w:val="009030CC"/>
    <w:rsid w:val="00944664"/>
    <w:rsid w:val="00956352"/>
    <w:rsid w:val="0097324E"/>
    <w:rsid w:val="009A49E4"/>
    <w:rsid w:val="00A02442"/>
    <w:rsid w:val="00A03B26"/>
    <w:rsid w:val="00A1681F"/>
    <w:rsid w:val="00AA08FB"/>
    <w:rsid w:val="00AD735E"/>
    <w:rsid w:val="00B04245"/>
    <w:rsid w:val="00B2222D"/>
    <w:rsid w:val="00B269A7"/>
    <w:rsid w:val="00B342EE"/>
    <w:rsid w:val="00C43B14"/>
    <w:rsid w:val="00C54206"/>
    <w:rsid w:val="00C548DD"/>
    <w:rsid w:val="00CA2682"/>
    <w:rsid w:val="00CC2467"/>
    <w:rsid w:val="00CC3570"/>
    <w:rsid w:val="00CC7B51"/>
    <w:rsid w:val="00D23451"/>
    <w:rsid w:val="00D359A3"/>
    <w:rsid w:val="00DC3AE8"/>
    <w:rsid w:val="00DD7899"/>
    <w:rsid w:val="00DE61EA"/>
    <w:rsid w:val="00E04AC1"/>
    <w:rsid w:val="00EB1C22"/>
    <w:rsid w:val="00EF3A26"/>
    <w:rsid w:val="00F5794D"/>
    <w:rsid w:val="00F67731"/>
    <w:rsid w:val="00FE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8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675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FF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139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8ED9971644EBA679FDFE8DDFC7F098B652F1DE0850FC7CCE066AEBE2C76FE32F7BD4B256DEv9K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subayevo.tatar.ru" TargetMode="External"/><Relationship Id="rId12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insk.tatarstan.ru/rus/aksarinskoe.htm" TargetMode="External"/><Relationship Id="rId11" Type="http://schemas.openxmlformats.org/officeDocument/2006/relationships/hyperlink" Target="http://www.aksubayevo.tatar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zainsk.tatarstan.ru/rus/popovskoe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insk.tatarstan.ru/rus/aksarinsko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7493</Words>
  <Characters>42715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41</cp:revision>
  <cp:lastPrinted>2019-04-04T04:41:00Z</cp:lastPrinted>
  <dcterms:created xsi:type="dcterms:W3CDTF">2019-03-05T08:16:00Z</dcterms:created>
  <dcterms:modified xsi:type="dcterms:W3CDTF">2019-04-04T04:45:00Z</dcterms:modified>
</cp:coreProperties>
</file>