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86" w:rsidRDefault="00714386" w:rsidP="00DC1345">
      <w:pPr>
        <w:pStyle w:val="af5"/>
        <w:jc w:val="right"/>
        <w:rPr>
          <w:rFonts w:ascii="Times New Roman" w:hAnsi="Times New Roman"/>
        </w:rPr>
      </w:pPr>
    </w:p>
    <w:p w:rsidR="00714386" w:rsidRPr="004B27C0" w:rsidRDefault="00714386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47B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Совета Заинского МР от 09.09.2020 № 558</w:t>
      </w: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47B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генерального плана Аксаринского сельского поселения Заинского муниципального района Республики Татарстан</w:t>
      </w: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47B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устойчивого развития территории, развития инженерной, транспортной и социальной инфраструктуры, обеспечения учета интересов граждан и их объединений, в соответствии со статьями 9, 24, 25 Градостроительного кодекса Российской Федерации, статьями 14, 15 Федерального закона от 6 октября 2003г. № 131 ФЗ «Об общих принципах местного самоуправления в Российской Федерации», статьей 10 Закона Республики Татарстан от 25 декабря 2010г. № 98-ЗРТ «О градостроительной деятельности в Республике Татарстан», учитывая заключение о результатах проведения публичных слушаний, руководствуясь Уставом Заинского муниципального района Республики Татарстан, Совет Заинского муниципального района Республики Татарстан</w:t>
      </w: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47B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tabs>
          <w:tab w:val="clear" w:pos="0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147B">
        <w:rPr>
          <w:rFonts w:ascii="Times New Roman" w:hAnsi="Times New Roman"/>
          <w:sz w:val="28"/>
          <w:szCs w:val="28"/>
        </w:rPr>
        <w:t>Утвердить генеральный план Аксаринского сельского поселения Заинского муниципального района Республики Татарстан (Приложение).</w:t>
      </w:r>
    </w:p>
    <w:p w:rsidR="00C6147B" w:rsidRPr="00C6147B" w:rsidRDefault="00C6147B" w:rsidP="00C6147B">
      <w:pPr>
        <w:tabs>
          <w:tab w:val="clear" w:pos="0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147B">
        <w:rPr>
          <w:rFonts w:ascii="Times New Roman" w:hAnsi="Times New Roman"/>
          <w:sz w:val="28"/>
          <w:szCs w:val="28"/>
        </w:rPr>
        <w:t>Организационному отделу Совета Заинского муниципального района Республики Татарстан опубликовать настоящее решение в средствах массовой информации, разместить на «Официальном портале правовой информации Республики Татарстан» (</w:t>
      </w:r>
      <w:r w:rsidRPr="00C6147B">
        <w:rPr>
          <w:rFonts w:ascii="Times New Roman" w:hAnsi="Times New Roman"/>
          <w:sz w:val="28"/>
          <w:szCs w:val="28"/>
          <w:lang w:val="en-US"/>
        </w:rPr>
        <w:t>PRAVO</w:t>
      </w:r>
      <w:r w:rsidRPr="00C6147B">
        <w:rPr>
          <w:rFonts w:ascii="Times New Roman" w:hAnsi="Times New Roman"/>
          <w:sz w:val="28"/>
          <w:szCs w:val="28"/>
        </w:rPr>
        <w:t>.</w:t>
      </w:r>
      <w:r w:rsidRPr="00C6147B">
        <w:rPr>
          <w:rFonts w:ascii="Times New Roman" w:hAnsi="Times New Roman"/>
          <w:sz w:val="28"/>
          <w:szCs w:val="28"/>
          <w:lang w:val="en-US"/>
        </w:rPr>
        <w:t>TATARSTAN</w:t>
      </w:r>
      <w:r w:rsidRPr="00C6147B">
        <w:rPr>
          <w:rFonts w:ascii="Times New Roman" w:hAnsi="Times New Roman"/>
          <w:sz w:val="28"/>
          <w:szCs w:val="28"/>
        </w:rPr>
        <w:t>.</w:t>
      </w:r>
      <w:r w:rsidRPr="00C6147B">
        <w:rPr>
          <w:rFonts w:ascii="Times New Roman" w:hAnsi="Times New Roman"/>
          <w:sz w:val="28"/>
          <w:szCs w:val="28"/>
          <w:lang w:val="en-US"/>
        </w:rPr>
        <w:t>RU</w:t>
      </w:r>
      <w:r w:rsidRPr="00C6147B">
        <w:rPr>
          <w:rFonts w:ascii="Times New Roman" w:hAnsi="Times New Roman"/>
          <w:sz w:val="28"/>
          <w:szCs w:val="28"/>
        </w:rPr>
        <w:t>) и на официальном сайте Заинского муниципального района Республики Татарстан.</w:t>
      </w:r>
    </w:p>
    <w:p w:rsidR="00C6147B" w:rsidRPr="00C6147B" w:rsidRDefault="00C6147B" w:rsidP="00C6147B">
      <w:pPr>
        <w:tabs>
          <w:tab w:val="clear" w:pos="0"/>
        </w:tabs>
        <w:spacing w:after="160"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147B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Заинского муниципального района по экологии, земельным вопросам, строительству, ЖКХ и транспорту.</w:t>
      </w: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C61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        Р.Г. Каримов                       </w:t>
      </w: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Pr="00C6147B" w:rsidRDefault="00C6147B" w:rsidP="00C6147B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147B" w:rsidRDefault="00C6147B" w:rsidP="00C6147B">
      <w:pPr>
        <w:pStyle w:val="0"/>
        <w:widowControl w:val="0"/>
        <w:spacing w:before="0" w:after="0"/>
        <w:jc w:val="left"/>
        <w:rPr>
          <w:rFonts w:ascii="Cambria" w:hAnsi="Cambria"/>
          <w:b w:val="0"/>
          <w:sz w:val="72"/>
          <w:szCs w:val="72"/>
        </w:rPr>
      </w:pPr>
    </w:p>
    <w:p w:rsidR="00C6147B" w:rsidRDefault="00C6147B" w:rsidP="00C6147B">
      <w:pPr>
        <w:pStyle w:val="0"/>
        <w:widowControl w:val="0"/>
        <w:spacing w:before="0" w:after="0"/>
        <w:jc w:val="left"/>
        <w:rPr>
          <w:rFonts w:ascii="Times New Roman" w:hAnsi="Times New Roman"/>
        </w:rPr>
      </w:pPr>
      <w:bookmarkStart w:id="0" w:name="_GoBack"/>
      <w:bookmarkEnd w:id="0"/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714386" w:rsidRPr="002B5D42" w:rsidRDefault="00596B3D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АКСАРИНСК</w:t>
      </w:r>
      <w:r w:rsidR="00714386">
        <w:rPr>
          <w:rFonts w:ascii="Times New Roman" w:hAnsi="Times New Roman"/>
        </w:rPr>
        <w:t xml:space="preserve">ОГО </w:t>
      </w:r>
      <w:r w:rsidR="00714386" w:rsidRPr="00826E4A">
        <w:rPr>
          <w:rFonts w:ascii="Times New Roman" w:hAnsi="Times New Roman"/>
        </w:rPr>
        <w:t>С</w:t>
      </w:r>
      <w:r w:rsidR="00714386">
        <w:rPr>
          <w:rFonts w:ascii="Times New Roman" w:hAnsi="Times New Roman"/>
        </w:rPr>
        <w:t>ЕЛЬСКОГО ПОСЕЛЕНИЯ</w:t>
      </w:r>
    </w:p>
    <w:p w:rsidR="00714386" w:rsidRDefault="00596B3D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ЗАИНСК</w:t>
      </w:r>
      <w:r w:rsidR="00714386">
        <w:rPr>
          <w:rFonts w:ascii="Times New Roman" w:hAnsi="Times New Roman"/>
        </w:rPr>
        <w:t>ОГО МУНИЦИПАЛЬНОГО РАЙОНА</w:t>
      </w:r>
    </w:p>
    <w:p w:rsidR="00714386" w:rsidRDefault="00B264A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14386" w:rsidRPr="00072875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714386" w:rsidRPr="007A77F4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C821A9" w:rsidRDefault="00714386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</w:t>
      </w:r>
      <w:r w:rsidR="00D26B83">
        <w:rPr>
          <w:rFonts w:ascii="Times New Roman" w:eastAsia="Times New Roman" w:hAnsi="Times New Roman"/>
          <w:i/>
          <w:sz w:val="24"/>
          <w:szCs w:val="24"/>
        </w:rPr>
        <w:t>20</w:t>
      </w:r>
      <w:r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714386" w:rsidRDefault="00714386" w:rsidP="00DC1345">
      <w:pPr>
        <w:numPr>
          <w:ilvl w:val="0"/>
          <w:numId w:val="0"/>
        </w:numPr>
        <w:tabs>
          <w:tab w:val="num" w:pos="0"/>
        </w:tabs>
        <w:jc w:val="center"/>
      </w:pPr>
    </w:p>
    <w:p w:rsidR="00714386" w:rsidRPr="00480FF6" w:rsidRDefault="00742EE4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-101600</wp:posOffset>
                </wp:positionH>
                <wp:positionV relativeFrom="page">
                  <wp:posOffset>10064115</wp:posOffset>
                </wp:positionV>
                <wp:extent cx="7879080" cy="473075"/>
                <wp:effectExtent l="22225" t="24765" r="36830" b="450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9080" cy="473075"/>
                        </a:xfrm>
                        <a:prstGeom prst="rect">
                          <a:avLst/>
                        </a:prstGeom>
                        <a:solidFill>
                          <a:srgbClr val="4678B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B903DFC" id="Rectangle 2" o:spid="_x0000_s1026" style="position:absolute;margin-left:-8pt;margin-top:792.45pt;width:620.4pt;height:37.25pt;z-index:25165670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" o:allowincell="f" fillcolor="#4678b4" strokecolor="#f2f2f2" strokeweight="3pt">
                <v:shadow on="t" color="#243f60" opacity=".5" offset="1pt"/>
                <w10:wrap anchorx="page" anchory="page"/>
              </v:rect>
            </w:pict>
          </mc:Fallback>
        </mc:AlternateContent>
      </w:r>
      <w:r w:rsidR="00714386">
        <w:rPr>
          <w:rFonts w:ascii="Tahoma" w:hAnsi="Tahoma" w:cs="Tahoma"/>
          <w:b/>
          <w:sz w:val="26"/>
          <w:szCs w:val="26"/>
        </w:rPr>
        <w:br w:type="page"/>
      </w:r>
      <w:r w:rsidR="00714386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4386" w:rsidRDefault="00714386" w:rsidP="00DC1345">
      <w:pPr>
        <w:pStyle w:val="af9"/>
        <w:spacing w:before="0" w:line="240" w:lineRule="auto"/>
      </w:pPr>
    </w:p>
    <w:p w:rsidR="00596B3D" w:rsidRDefault="007A714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714386">
        <w:instrText xml:space="preserve"> TOC \o "1-3" \h \z \u </w:instrText>
      </w:r>
      <w:r>
        <w:fldChar w:fldCharType="separate"/>
      </w:r>
      <w:hyperlink w:anchor="_Toc38902557" w:history="1">
        <w:r w:rsidR="00596B3D" w:rsidRPr="007D712F">
          <w:rPr>
            <w:rStyle w:val="a7"/>
          </w:rPr>
          <w:t>СОСТАВ ПРОЕКТА</w:t>
        </w:r>
        <w:r w:rsidR="00596B3D">
          <w:rPr>
            <w:webHidden/>
          </w:rPr>
          <w:tab/>
        </w:r>
        <w:r w:rsidR="00596B3D">
          <w:rPr>
            <w:webHidden/>
          </w:rPr>
          <w:fldChar w:fldCharType="begin"/>
        </w:r>
        <w:r w:rsidR="00596B3D">
          <w:rPr>
            <w:webHidden/>
          </w:rPr>
          <w:instrText xml:space="preserve"> PAGEREF _Toc38902557 \h </w:instrText>
        </w:r>
        <w:r w:rsidR="00596B3D">
          <w:rPr>
            <w:webHidden/>
          </w:rPr>
        </w:r>
        <w:r w:rsidR="00596B3D">
          <w:rPr>
            <w:webHidden/>
          </w:rPr>
          <w:fldChar w:fldCharType="separate"/>
        </w:r>
        <w:r w:rsidR="00596B3D">
          <w:rPr>
            <w:webHidden/>
          </w:rPr>
          <w:t>3</w:t>
        </w:r>
        <w:r w:rsidR="00596B3D">
          <w:rPr>
            <w:webHidden/>
          </w:rPr>
          <w:fldChar w:fldCharType="end"/>
        </w:r>
      </w:hyperlink>
    </w:p>
    <w:p w:rsidR="00596B3D" w:rsidRDefault="00703E8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38902558" w:history="1">
        <w:r w:rsidR="00596B3D" w:rsidRPr="007D712F">
          <w:rPr>
            <w:rStyle w:val="a7"/>
          </w:rPr>
          <w:t>1. ВВЕДЕНИЕ</w:t>
        </w:r>
        <w:r w:rsidR="00596B3D">
          <w:rPr>
            <w:webHidden/>
          </w:rPr>
          <w:tab/>
        </w:r>
        <w:r w:rsidR="00596B3D">
          <w:rPr>
            <w:webHidden/>
          </w:rPr>
          <w:fldChar w:fldCharType="begin"/>
        </w:r>
        <w:r w:rsidR="00596B3D">
          <w:rPr>
            <w:webHidden/>
          </w:rPr>
          <w:instrText xml:space="preserve"> PAGEREF _Toc38902558 \h </w:instrText>
        </w:r>
        <w:r w:rsidR="00596B3D">
          <w:rPr>
            <w:webHidden/>
          </w:rPr>
        </w:r>
        <w:r w:rsidR="00596B3D">
          <w:rPr>
            <w:webHidden/>
          </w:rPr>
          <w:fldChar w:fldCharType="separate"/>
        </w:r>
        <w:r w:rsidR="00596B3D">
          <w:rPr>
            <w:webHidden/>
          </w:rPr>
          <w:t>4</w:t>
        </w:r>
        <w:r w:rsidR="00596B3D">
          <w:rPr>
            <w:webHidden/>
          </w:rPr>
          <w:fldChar w:fldCharType="end"/>
        </w:r>
      </w:hyperlink>
    </w:p>
    <w:p w:rsidR="00596B3D" w:rsidRDefault="00703E8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38902559" w:history="1">
        <w:r w:rsidR="00596B3D" w:rsidRPr="007D712F">
          <w:rPr>
            <w:rStyle w:val="a7"/>
          </w:rPr>
          <w:t>1.1. Цели и задачи генерального плана</w:t>
        </w:r>
        <w:r w:rsidR="00596B3D">
          <w:rPr>
            <w:webHidden/>
          </w:rPr>
          <w:tab/>
        </w:r>
        <w:r w:rsidR="00596B3D">
          <w:rPr>
            <w:webHidden/>
          </w:rPr>
          <w:fldChar w:fldCharType="begin"/>
        </w:r>
        <w:r w:rsidR="00596B3D">
          <w:rPr>
            <w:webHidden/>
          </w:rPr>
          <w:instrText xml:space="preserve"> PAGEREF _Toc38902559 \h </w:instrText>
        </w:r>
        <w:r w:rsidR="00596B3D">
          <w:rPr>
            <w:webHidden/>
          </w:rPr>
        </w:r>
        <w:r w:rsidR="00596B3D">
          <w:rPr>
            <w:webHidden/>
          </w:rPr>
          <w:fldChar w:fldCharType="separate"/>
        </w:r>
        <w:r w:rsidR="00596B3D">
          <w:rPr>
            <w:webHidden/>
          </w:rPr>
          <w:t>4</w:t>
        </w:r>
        <w:r w:rsidR="00596B3D">
          <w:rPr>
            <w:webHidden/>
          </w:rPr>
          <w:fldChar w:fldCharType="end"/>
        </w:r>
      </w:hyperlink>
    </w:p>
    <w:p w:rsidR="00596B3D" w:rsidRDefault="00703E8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38902560" w:history="1">
        <w:r w:rsidR="00596B3D" w:rsidRPr="007D712F">
          <w:rPr>
            <w:rStyle w:val="a7"/>
          </w:rPr>
          <w:t>2. ПОЛОЖЕНИЯ О ТЕРРИТОРИАЛЬНОМ ПЛАНИРОВАНИИ</w:t>
        </w:r>
        <w:r w:rsidR="00596B3D">
          <w:rPr>
            <w:webHidden/>
          </w:rPr>
          <w:tab/>
        </w:r>
        <w:r w:rsidR="00596B3D">
          <w:rPr>
            <w:webHidden/>
          </w:rPr>
          <w:fldChar w:fldCharType="begin"/>
        </w:r>
        <w:r w:rsidR="00596B3D">
          <w:rPr>
            <w:webHidden/>
          </w:rPr>
          <w:instrText xml:space="preserve"> PAGEREF _Toc38902560 \h </w:instrText>
        </w:r>
        <w:r w:rsidR="00596B3D">
          <w:rPr>
            <w:webHidden/>
          </w:rPr>
        </w:r>
        <w:r w:rsidR="00596B3D">
          <w:rPr>
            <w:webHidden/>
          </w:rPr>
          <w:fldChar w:fldCharType="separate"/>
        </w:r>
        <w:r w:rsidR="00596B3D">
          <w:rPr>
            <w:webHidden/>
          </w:rPr>
          <w:t>5</w:t>
        </w:r>
        <w:r w:rsidR="00596B3D">
          <w:rPr>
            <w:webHidden/>
          </w:rPr>
          <w:fldChar w:fldCharType="end"/>
        </w:r>
      </w:hyperlink>
    </w:p>
    <w:p w:rsidR="00596B3D" w:rsidRDefault="00703E8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38902561" w:history="1">
        <w:r w:rsidR="00596B3D" w:rsidRPr="007D712F">
          <w:rPr>
            <w:rStyle w:val="a7"/>
          </w:rPr>
          <w:t>2.1. 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значения, федерального значения, их основные характеристики и местоположение</w:t>
        </w:r>
        <w:r w:rsidR="00596B3D">
          <w:rPr>
            <w:webHidden/>
          </w:rPr>
          <w:tab/>
        </w:r>
        <w:r w:rsidR="00596B3D">
          <w:rPr>
            <w:webHidden/>
          </w:rPr>
          <w:fldChar w:fldCharType="begin"/>
        </w:r>
        <w:r w:rsidR="00596B3D">
          <w:rPr>
            <w:webHidden/>
          </w:rPr>
          <w:instrText xml:space="preserve"> PAGEREF _Toc38902561 \h </w:instrText>
        </w:r>
        <w:r w:rsidR="00596B3D">
          <w:rPr>
            <w:webHidden/>
          </w:rPr>
        </w:r>
        <w:r w:rsidR="00596B3D">
          <w:rPr>
            <w:webHidden/>
          </w:rPr>
          <w:fldChar w:fldCharType="separate"/>
        </w:r>
        <w:r w:rsidR="00596B3D">
          <w:rPr>
            <w:webHidden/>
          </w:rPr>
          <w:t>5</w:t>
        </w:r>
        <w:r w:rsidR="00596B3D">
          <w:rPr>
            <w:webHidden/>
          </w:rPr>
          <w:fldChar w:fldCharType="end"/>
        </w:r>
      </w:hyperlink>
    </w:p>
    <w:p w:rsidR="00596B3D" w:rsidRDefault="00703E8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38902562" w:history="1">
        <w:r w:rsidR="00596B3D" w:rsidRPr="007D712F">
          <w:rPr>
            <w:rStyle w:val="a7"/>
          </w:rPr>
          <w:t>2.2. Функциональные зоны</w:t>
        </w:r>
        <w:r w:rsidR="00596B3D">
          <w:rPr>
            <w:webHidden/>
          </w:rPr>
          <w:tab/>
        </w:r>
        <w:r w:rsidR="00596B3D">
          <w:rPr>
            <w:webHidden/>
          </w:rPr>
          <w:fldChar w:fldCharType="begin"/>
        </w:r>
        <w:r w:rsidR="00596B3D">
          <w:rPr>
            <w:webHidden/>
          </w:rPr>
          <w:instrText xml:space="preserve"> PAGEREF _Toc38902562 \h </w:instrText>
        </w:r>
        <w:r w:rsidR="00596B3D">
          <w:rPr>
            <w:webHidden/>
          </w:rPr>
        </w:r>
        <w:r w:rsidR="00596B3D">
          <w:rPr>
            <w:webHidden/>
          </w:rPr>
          <w:fldChar w:fldCharType="separate"/>
        </w:r>
        <w:r w:rsidR="00596B3D">
          <w:rPr>
            <w:webHidden/>
          </w:rPr>
          <w:t>8</w:t>
        </w:r>
        <w:r w:rsidR="00596B3D">
          <w:rPr>
            <w:webHidden/>
          </w:rPr>
          <w:fldChar w:fldCharType="end"/>
        </w:r>
      </w:hyperlink>
    </w:p>
    <w:p w:rsidR="00596B3D" w:rsidRDefault="00703E86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38902563" w:history="1">
        <w:r w:rsidR="00596B3D" w:rsidRPr="007D712F">
          <w:rPr>
            <w:rStyle w:val="a7"/>
          </w:rPr>
  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  </w:r>
        <w:r w:rsidR="00596B3D">
          <w:rPr>
            <w:webHidden/>
          </w:rPr>
          <w:tab/>
        </w:r>
        <w:r w:rsidR="00596B3D">
          <w:rPr>
            <w:webHidden/>
          </w:rPr>
          <w:fldChar w:fldCharType="begin"/>
        </w:r>
        <w:r w:rsidR="00596B3D">
          <w:rPr>
            <w:webHidden/>
          </w:rPr>
          <w:instrText xml:space="preserve"> PAGEREF _Toc38902563 \h </w:instrText>
        </w:r>
        <w:r w:rsidR="00596B3D">
          <w:rPr>
            <w:webHidden/>
          </w:rPr>
        </w:r>
        <w:r w:rsidR="00596B3D">
          <w:rPr>
            <w:webHidden/>
          </w:rPr>
          <w:fldChar w:fldCharType="separate"/>
        </w:r>
        <w:r w:rsidR="00596B3D">
          <w:rPr>
            <w:webHidden/>
          </w:rPr>
          <w:t>10</w:t>
        </w:r>
        <w:r w:rsidR="00596B3D">
          <w:rPr>
            <w:webHidden/>
          </w:rPr>
          <w:fldChar w:fldCharType="end"/>
        </w:r>
      </w:hyperlink>
    </w:p>
    <w:p w:rsidR="00596B3D" w:rsidRDefault="00703E86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38902564" w:history="1">
        <w:r w:rsidR="00596B3D" w:rsidRPr="007D712F">
          <w:rPr>
            <w:rStyle w:val="a7"/>
          </w:rPr>
          <w:t>3. ГРАНИЦЫ НАСЕЛЕННЫХ ПУНКТОВ</w:t>
        </w:r>
        <w:r w:rsidR="00596B3D">
          <w:rPr>
            <w:webHidden/>
          </w:rPr>
          <w:tab/>
        </w:r>
        <w:r w:rsidR="00596B3D">
          <w:rPr>
            <w:webHidden/>
          </w:rPr>
          <w:fldChar w:fldCharType="begin"/>
        </w:r>
        <w:r w:rsidR="00596B3D">
          <w:rPr>
            <w:webHidden/>
          </w:rPr>
          <w:instrText xml:space="preserve"> PAGEREF _Toc38902564 \h </w:instrText>
        </w:r>
        <w:r w:rsidR="00596B3D">
          <w:rPr>
            <w:webHidden/>
          </w:rPr>
        </w:r>
        <w:r w:rsidR="00596B3D">
          <w:rPr>
            <w:webHidden/>
          </w:rPr>
          <w:fldChar w:fldCharType="separate"/>
        </w:r>
        <w:r w:rsidR="00596B3D">
          <w:rPr>
            <w:webHidden/>
          </w:rPr>
          <w:t>11</w:t>
        </w:r>
        <w:r w:rsidR="00596B3D">
          <w:rPr>
            <w:webHidden/>
          </w:rPr>
          <w:fldChar w:fldCharType="end"/>
        </w:r>
      </w:hyperlink>
    </w:p>
    <w:p w:rsidR="00714386" w:rsidRDefault="007A7146" w:rsidP="00DC1345">
      <w:pPr>
        <w:pStyle w:val="12"/>
        <w:spacing w:line="240" w:lineRule="auto"/>
      </w:pPr>
      <w:r>
        <w:fldChar w:fldCharType="end"/>
      </w: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Default="00714386" w:rsidP="006F5680">
      <w:pPr>
        <w:pStyle w:val="14"/>
      </w:pPr>
      <w:bookmarkStart w:id="1" w:name="_Toc38902557"/>
      <w:r>
        <w:lastRenderedPageBreak/>
        <w:t>СОСТАВ ПРОЕКТА</w:t>
      </w:r>
      <w:bookmarkEnd w:id="1"/>
    </w:p>
    <w:p w:rsidR="00714386" w:rsidRDefault="00714386" w:rsidP="006F5680">
      <w:pPr>
        <w:pStyle w:val="52"/>
      </w:pPr>
      <w:r>
        <w:t xml:space="preserve">Генеральный план </w:t>
      </w:r>
      <w:r w:rsidR="00596B3D">
        <w:rPr>
          <w:color w:val="000000"/>
        </w:rPr>
        <w:t>Аксаринск</w:t>
      </w:r>
      <w:r>
        <w:t>ого</w:t>
      </w:r>
      <w:r w:rsidRPr="00524827">
        <w:t xml:space="preserve"> сельского поселения </w:t>
      </w:r>
      <w:r w:rsidR="00596B3D">
        <w:rPr>
          <w:color w:val="000000"/>
        </w:rPr>
        <w:t>Заинск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C91B28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39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14386" w:rsidRPr="00C91B28" w:rsidRDefault="00714386" w:rsidP="006F5680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76427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8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458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50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BA58DD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Pr="00704C75" w:rsidRDefault="00714386" w:rsidP="003B135E">
      <w:pPr>
        <w:pStyle w:val="52"/>
      </w:pPr>
    </w:p>
    <w:p w:rsidR="003B135E" w:rsidRPr="00706A62" w:rsidRDefault="003B135E" w:rsidP="003B135E">
      <w:pPr>
        <w:pStyle w:val="52"/>
        <w:rPr>
          <w:b/>
        </w:rPr>
      </w:pPr>
      <w:r w:rsidRPr="00706A62">
        <w:rPr>
          <w:b/>
        </w:rPr>
        <w:t>Приложение</w:t>
      </w:r>
    </w:p>
    <w:p w:rsidR="003B135E" w:rsidRPr="00706A62" w:rsidRDefault="003B135E" w:rsidP="003B135E">
      <w:pPr>
        <w:pStyle w:val="5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3B135E" w:rsidRPr="00706A62" w:rsidTr="00E501F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706A62" w:rsidRDefault="003B135E" w:rsidP="00E501FA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A62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706A62" w:rsidRDefault="003B135E" w:rsidP="00E501FA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06A62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706A62" w:rsidRDefault="003B135E" w:rsidP="00E501FA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6A62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B135E" w:rsidRPr="00706A62" w:rsidTr="00E501FA">
        <w:trPr>
          <w:trHeight w:val="4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706A62" w:rsidRDefault="003B135E" w:rsidP="00E501FA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706A62" w:rsidRDefault="003B135E" w:rsidP="00E501FA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 w:rsidRPr="00706A62">
              <w:rPr>
                <w:rFonts w:ascii="Times New Roman" w:hAnsi="Times New Roman"/>
                <w:sz w:val="22"/>
                <w:szCs w:val="22"/>
              </w:rPr>
              <w:t>Сведения о границах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5E" w:rsidRPr="00706A62" w:rsidRDefault="003B135E" w:rsidP="00E501FA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62">
              <w:t>‒</w:t>
            </w:r>
          </w:p>
        </w:tc>
      </w:tr>
    </w:tbl>
    <w:p w:rsidR="003B135E" w:rsidRPr="00706A62" w:rsidRDefault="003B135E" w:rsidP="003B135E"/>
    <w:p w:rsidR="00714386" w:rsidRPr="00706A62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A62">
        <w:rPr>
          <w:rFonts w:ascii="Times New Roman" w:hAnsi="Times New Roman"/>
          <w:b/>
          <w:sz w:val="24"/>
          <w:szCs w:val="24"/>
        </w:rPr>
        <w:t>Материалы по обоснованию генерального плана</w:t>
      </w:r>
    </w:p>
    <w:p w:rsidR="00714386" w:rsidRPr="00706A62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6A62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6A62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706A62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46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5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6F5680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06A62" w:rsidRPr="009C1E94" w:rsidTr="00706A62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2" w:rsidRPr="00706A62" w:rsidRDefault="00706A62" w:rsidP="00E501F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2" w:rsidRPr="00706A62" w:rsidRDefault="00706A62" w:rsidP="001D66D9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06A62">
              <w:rPr>
                <w:rFonts w:ascii="Times New Roman" w:hAnsi="Times New Roman"/>
                <w:sz w:val="22"/>
                <w:szCs w:val="22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2" w:rsidRPr="00706A62" w:rsidRDefault="00706A62" w:rsidP="00E501F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A62" w:rsidRPr="00706A62" w:rsidRDefault="00706A62" w:rsidP="00E501F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6A62">
              <w:rPr>
                <w:rFonts w:ascii="Times New Roman" w:hAnsi="Times New Roman"/>
                <w:sz w:val="22"/>
                <w:szCs w:val="22"/>
              </w:rPr>
              <w:t>1:10 000</w:t>
            </w:r>
          </w:p>
        </w:tc>
      </w:tr>
    </w:tbl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821DA0" w:rsidRDefault="00714386" w:rsidP="005032B5">
      <w:pPr>
        <w:pStyle w:val="10"/>
      </w:pPr>
      <w:bookmarkStart w:id="2" w:name="_Toc38902558"/>
      <w:r>
        <w:lastRenderedPageBreak/>
        <w:t>1</w:t>
      </w:r>
      <w:r w:rsidRPr="00821DA0">
        <w:t>.</w:t>
      </w:r>
      <w:r>
        <w:t xml:space="preserve"> ВВЕДЕНИЕ</w:t>
      </w:r>
      <w:bookmarkEnd w:id="2"/>
    </w:p>
    <w:p w:rsidR="00714386" w:rsidRPr="001D66D9" w:rsidRDefault="00714386" w:rsidP="000D7D58">
      <w:pPr>
        <w:pStyle w:val="52"/>
      </w:pPr>
      <w:r>
        <w:t xml:space="preserve">Заказчик </w:t>
      </w:r>
      <w:r w:rsidRPr="001D66D9">
        <w:t xml:space="preserve">проекта – Исполнительный комитет </w:t>
      </w:r>
      <w:r w:rsidR="00596B3D" w:rsidRPr="00596B3D">
        <w:t>Аксаринск</w:t>
      </w:r>
      <w:r w:rsidRPr="001D66D9">
        <w:t xml:space="preserve">ого сельского поселения </w:t>
      </w:r>
      <w:r w:rsidR="00596B3D" w:rsidRPr="00596B3D">
        <w:t>Заинск</w:t>
      </w:r>
      <w:r w:rsidRPr="001D66D9">
        <w:t>ого муниципального района Республики Татарстан.</w:t>
      </w:r>
    </w:p>
    <w:p w:rsidR="00714386" w:rsidRPr="001D66D9" w:rsidRDefault="00714386" w:rsidP="000D7D58">
      <w:pPr>
        <w:pStyle w:val="52"/>
      </w:pPr>
      <w:r w:rsidRPr="001D66D9">
        <w:t>Разработчик проекта – общество с ограниченной ответственностью «Максима».</w:t>
      </w:r>
    </w:p>
    <w:p w:rsidR="00714386" w:rsidRPr="001D66D9" w:rsidRDefault="00714386" w:rsidP="005032B5">
      <w:pPr>
        <w:pStyle w:val="a2"/>
        <w:spacing w:line="240" w:lineRule="auto"/>
        <w:rPr>
          <w:rFonts w:ascii="Times New Roman" w:hAnsi="Times New Roman"/>
        </w:rPr>
      </w:pPr>
      <w:r w:rsidRPr="001D66D9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714386" w:rsidRPr="001D66D9" w:rsidRDefault="00714386" w:rsidP="005032B5">
      <w:pPr>
        <w:pStyle w:val="a2"/>
        <w:spacing w:line="240" w:lineRule="auto"/>
        <w:rPr>
          <w:rFonts w:ascii="Times New Roman" w:hAnsi="Times New Roman"/>
        </w:rPr>
      </w:pPr>
    </w:p>
    <w:p w:rsidR="00714386" w:rsidRPr="001D66D9" w:rsidRDefault="00714386" w:rsidP="005032B5">
      <w:pPr>
        <w:pStyle w:val="28"/>
        <w:rPr>
          <w:color w:val="auto"/>
        </w:rPr>
      </w:pPr>
      <w:bookmarkStart w:id="3" w:name="_Toc38902559"/>
      <w:r w:rsidRPr="001D66D9">
        <w:rPr>
          <w:color w:val="auto"/>
        </w:rPr>
        <w:t xml:space="preserve">1.1. Цели и задачи </w:t>
      </w:r>
      <w:r w:rsidR="000D7D58" w:rsidRPr="001D66D9">
        <w:rPr>
          <w:color w:val="auto"/>
        </w:rPr>
        <w:t>генерального плана</w:t>
      </w:r>
      <w:bookmarkEnd w:id="3"/>
    </w:p>
    <w:p w:rsidR="00714386" w:rsidRPr="001D66D9" w:rsidRDefault="00714386" w:rsidP="005032B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7D58" w:rsidRPr="001D66D9" w:rsidRDefault="000D7D58" w:rsidP="000D7D58">
      <w:pPr>
        <w:pStyle w:val="52"/>
        <w:numPr>
          <w:ilvl w:val="0"/>
          <w:numId w:val="1"/>
        </w:numPr>
        <w:ind w:firstLine="709"/>
      </w:pPr>
      <w:r w:rsidRPr="001D66D9">
        <w:t>Основными целями разработки генерального плана являются:</w:t>
      </w:r>
    </w:p>
    <w:p w:rsidR="001C3BAB" w:rsidRPr="001D66D9" w:rsidRDefault="001C3BAB" w:rsidP="001C3BAB">
      <w:pPr>
        <w:pStyle w:val="52"/>
        <w:numPr>
          <w:ilvl w:val="0"/>
          <w:numId w:val="21"/>
        </w:numPr>
        <w:ind w:firstLine="709"/>
      </w:pPr>
      <w:r w:rsidRPr="001D66D9">
        <w:t>‒ определение направления и обеспечение градостроительного развития поселения;</w:t>
      </w:r>
    </w:p>
    <w:p w:rsidR="001C3BAB" w:rsidRPr="001D66D9" w:rsidRDefault="001C3BAB" w:rsidP="001C3BAB">
      <w:pPr>
        <w:pStyle w:val="52"/>
        <w:numPr>
          <w:ilvl w:val="0"/>
          <w:numId w:val="21"/>
        </w:numPr>
        <w:ind w:firstLine="709"/>
      </w:pPr>
      <w:r w:rsidRPr="001D66D9">
        <w:t>‒ обеспечение сельского поселения градостроительной документацией местного уровня.</w:t>
      </w:r>
    </w:p>
    <w:p w:rsidR="001C3BAB" w:rsidRPr="001D66D9" w:rsidRDefault="001C3BAB" w:rsidP="001C3BAB">
      <w:pPr>
        <w:pStyle w:val="52"/>
      </w:pPr>
    </w:p>
    <w:p w:rsidR="000D7D58" w:rsidRPr="001D66D9" w:rsidRDefault="000D7D58" w:rsidP="000D7D58">
      <w:pPr>
        <w:pStyle w:val="52"/>
      </w:pPr>
      <w:r w:rsidRPr="001D66D9">
        <w:t>К задачам проекта относятся:</w:t>
      </w:r>
    </w:p>
    <w:p w:rsidR="000D7D58" w:rsidRPr="001D66D9" w:rsidRDefault="000D7D58" w:rsidP="000D7D58">
      <w:pPr>
        <w:pStyle w:val="52"/>
        <w:numPr>
          <w:ilvl w:val="0"/>
          <w:numId w:val="1"/>
        </w:numPr>
        <w:ind w:firstLine="709"/>
      </w:pPr>
      <w:r w:rsidRPr="001D66D9">
        <w:t>‒ комплексная оценка территории сельского поселения;</w:t>
      </w:r>
    </w:p>
    <w:p w:rsidR="00A065DF" w:rsidRPr="001D66D9" w:rsidRDefault="00A065DF" w:rsidP="00A065DF">
      <w:pPr>
        <w:pStyle w:val="52"/>
        <w:numPr>
          <w:ilvl w:val="0"/>
          <w:numId w:val="1"/>
        </w:numPr>
        <w:ind w:firstLine="709"/>
      </w:pPr>
      <w:r w:rsidRPr="001D66D9">
        <w:t>‒ установление границ населенных пунктов;</w:t>
      </w:r>
    </w:p>
    <w:p w:rsidR="000D7D58" w:rsidRPr="001D66D9" w:rsidRDefault="000D7D58" w:rsidP="000D7D58">
      <w:pPr>
        <w:pStyle w:val="52"/>
        <w:numPr>
          <w:ilvl w:val="0"/>
          <w:numId w:val="1"/>
        </w:numPr>
        <w:ind w:firstLine="709"/>
      </w:pPr>
      <w:r w:rsidRPr="001D66D9">
        <w:t>‒ функциональное зонирование территории поселения, установление параметров функциональных зон;</w:t>
      </w:r>
    </w:p>
    <w:p w:rsidR="000D7D58" w:rsidRPr="001D66D9" w:rsidRDefault="000D7D58" w:rsidP="000D7D58">
      <w:pPr>
        <w:pStyle w:val="52"/>
        <w:numPr>
          <w:ilvl w:val="0"/>
          <w:numId w:val="1"/>
        </w:numPr>
        <w:ind w:firstLine="709"/>
      </w:pPr>
      <w:r w:rsidRPr="001D66D9">
        <w:t>‒ определение территорий для возможного  жилищного строительства;</w:t>
      </w:r>
    </w:p>
    <w:p w:rsidR="000D7D58" w:rsidRPr="001D66D9" w:rsidRDefault="000D7D58" w:rsidP="000D7D58">
      <w:pPr>
        <w:pStyle w:val="52"/>
        <w:numPr>
          <w:ilvl w:val="0"/>
          <w:numId w:val="1"/>
        </w:numPr>
        <w:ind w:firstLine="709"/>
      </w:pPr>
      <w:r w:rsidRPr="001D66D9">
        <w:t>‒ определение территорий для развития производственной функции;</w:t>
      </w:r>
    </w:p>
    <w:p w:rsidR="000D7D58" w:rsidRPr="001D66D9" w:rsidRDefault="000D7D58" w:rsidP="000D7D58">
      <w:pPr>
        <w:pStyle w:val="52"/>
        <w:numPr>
          <w:ilvl w:val="0"/>
          <w:numId w:val="1"/>
        </w:numPr>
        <w:ind w:firstLine="709"/>
      </w:pPr>
      <w:r w:rsidRPr="001D66D9">
        <w:t>‒ развитие транспортной инфраструктуры;</w:t>
      </w:r>
    </w:p>
    <w:p w:rsidR="000D7D58" w:rsidRPr="001D66D9" w:rsidRDefault="000D7D58" w:rsidP="000D7D58">
      <w:pPr>
        <w:pStyle w:val="52"/>
        <w:numPr>
          <w:ilvl w:val="0"/>
          <w:numId w:val="1"/>
        </w:numPr>
        <w:ind w:firstLine="709"/>
      </w:pPr>
      <w:r w:rsidRPr="001D66D9">
        <w:t>‒ развитие туризма и рекреации;</w:t>
      </w:r>
    </w:p>
    <w:p w:rsidR="000D7D58" w:rsidRPr="001D66D9" w:rsidRDefault="000D7D58" w:rsidP="000D7D58">
      <w:pPr>
        <w:pStyle w:val="52"/>
        <w:numPr>
          <w:ilvl w:val="0"/>
          <w:numId w:val="1"/>
        </w:numPr>
        <w:ind w:firstLine="709"/>
      </w:pPr>
      <w:r w:rsidRPr="001D66D9">
        <w:t>‒ развитие сферы обслуживания населения.</w:t>
      </w:r>
    </w:p>
    <w:p w:rsidR="000D7D58" w:rsidRPr="001D66D9" w:rsidRDefault="000D7D58" w:rsidP="000D7D58">
      <w:pPr>
        <w:pStyle w:val="52"/>
      </w:pPr>
    </w:p>
    <w:p w:rsidR="000D7D58" w:rsidRPr="00D46F81" w:rsidRDefault="000D7D58" w:rsidP="000D7D58">
      <w:pPr>
        <w:pStyle w:val="52"/>
        <w:numPr>
          <w:ilvl w:val="0"/>
          <w:numId w:val="1"/>
        </w:numPr>
        <w:ind w:firstLine="709"/>
      </w:pPr>
      <w:r w:rsidRPr="001D66D9">
        <w:t xml:space="preserve">Проектные решения генерального плана являются </w:t>
      </w:r>
      <w:r w:rsidRPr="00D46F81">
        <w:t xml:space="preserve">основой для формирования или корректировки планов социально-экономического развития </w:t>
      </w:r>
      <w:r w:rsidR="00596B3D">
        <w:rPr>
          <w:color w:val="000000"/>
        </w:rPr>
        <w:t>Аксаринск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596B3D">
        <w:rPr>
          <w:color w:val="000000"/>
        </w:rPr>
        <w:t>Заинск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714386" w:rsidRDefault="00714386" w:rsidP="009515C8">
      <w:pPr>
        <w:pStyle w:val="52"/>
      </w:pPr>
    </w:p>
    <w:p w:rsidR="00714386" w:rsidRDefault="00714386" w:rsidP="000E58D8">
      <w:pPr>
        <w:pStyle w:val="14"/>
      </w:pPr>
      <w:bookmarkStart w:id="4" w:name="_Toc38902560"/>
      <w:r>
        <w:lastRenderedPageBreak/>
        <w:t>2</w:t>
      </w:r>
      <w:r w:rsidRPr="00AB0F89">
        <w:t>. ПОЛОЖЕНИЯ О ТЕРРИТОРИАЛЬНОМ ПЛАНИРОВАНИИ</w:t>
      </w:r>
      <w:bookmarkEnd w:id="4"/>
      <w:r w:rsidRPr="00821DA0">
        <w:t xml:space="preserve"> </w:t>
      </w:r>
    </w:p>
    <w:p w:rsidR="00714386" w:rsidRPr="00544C9C" w:rsidRDefault="00714386" w:rsidP="000E58D8">
      <w:pPr>
        <w:pStyle w:val="28"/>
      </w:pPr>
      <w:bookmarkStart w:id="5" w:name="_Toc38902561"/>
      <w:r w:rsidRPr="00544C9C">
        <w:t>2.</w:t>
      </w:r>
      <w:r>
        <w:t>1</w:t>
      </w:r>
      <w:r w:rsidRPr="00544C9C">
        <w:t xml:space="preserve">. </w:t>
      </w:r>
      <w:r w:rsidRPr="00FF2708">
        <w:t>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</w:t>
      </w:r>
      <w:r>
        <w:t xml:space="preserve"> регионального </w:t>
      </w:r>
      <w:r w:rsidRPr="00FF2708">
        <w:t>значения, федерального значения, их основные характеристики и местоположение</w:t>
      </w:r>
      <w:bookmarkEnd w:id="5"/>
    </w:p>
    <w:p w:rsidR="00714386" w:rsidRDefault="00714386" w:rsidP="00BF263E">
      <w:pPr>
        <w:pStyle w:val="41"/>
        <w:rPr>
          <w:noProof/>
        </w:rPr>
      </w:pPr>
      <w:r>
        <w:t xml:space="preserve">Таблица </w:t>
      </w:r>
      <w:r w:rsidR="00596B3D">
        <w:rPr>
          <w:noProof/>
        </w:rPr>
        <w:t>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1742"/>
        <w:gridCol w:w="2365"/>
        <w:gridCol w:w="1734"/>
        <w:gridCol w:w="1814"/>
        <w:gridCol w:w="1863"/>
      </w:tblGrid>
      <w:tr w:rsidR="00E501FA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№ на картах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Назначение и наименование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Основные характеристики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Местоположение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Функциональная зона</w:t>
            </w:r>
          </w:p>
        </w:tc>
      </w:tr>
      <w:tr w:rsidR="00E501FA" w:rsidRPr="00784E43" w:rsidTr="00784E43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Объекты местного значения поселения</w:t>
            </w:r>
          </w:p>
        </w:tc>
      </w:tr>
      <w:tr w:rsidR="00E501FA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 спорта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Спортивный зал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проектная мощность - 144 кв. м площади пола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 Аксарино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общественно-деловая зона</w:t>
            </w:r>
          </w:p>
        </w:tc>
      </w:tr>
      <w:tr w:rsidR="00E501FA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Кладбище (расширение)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площадь расширения - 3,68 га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784E43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западу от с. Аксарино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кладбищ</w:t>
            </w:r>
          </w:p>
        </w:tc>
      </w:tr>
      <w:tr w:rsidR="00E501FA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Кладбище г. Заинск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площадь территории - 10 га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784E43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северо-западу от г. Заинск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кладбищ</w:t>
            </w:r>
          </w:p>
        </w:tc>
      </w:tr>
      <w:tr w:rsidR="00B24881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881" w:rsidRPr="00784E43" w:rsidRDefault="00B2488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881" w:rsidRPr="00784E43" w:rsidRDefault="00B2488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881" w:rsidRPr="00784E43" w:rsidRDefault="00B2488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Кладбище (расширение)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881" w:rsidRPr="00784E43" w:rsidRDefault="00B24881" w:rsidP="005B51A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площадь расширения </w:t>
            </w:r>
            <w:r w:rsidR="005B51A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–</w:t>
            </w: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5B51A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0,164</w:t>
            </w: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га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881" w:rsidRDefault="00B2488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югу от с. Аксарино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24881" w:rsidRPr="00784E43" w:rsidRDefault="00B2488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кладбищ</w:t>
            </w:r>
          </w:p>
        </w:tc>
      </w:tr>
      <w:tr w:rsidR="00E501FA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B2488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объекты отдыха и туризма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База отдыха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площадь территории - 0,25 га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4E43" w:rsidRPr="00784E43" w:rsidRDefault="00784E43" w:rsidP="00784E43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востоку от д. Третья Бугульда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рекреационного назначения</w:t>
            </w:r>
          </w:p>
        </w:tc>
      </w:tr>
      <w:tr w:rsidR="00E501FA" w:rsidRPr="00784E43" w:rsidTr="00784E43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Объекты местного значения муниципального района</w:t>
            </w:r>
          </w:p>
        </w:tc>
      </w:tr>
      <w:tr w:rsidR="00E501FA" w:rsidRPr="00784E43" w:rsidTr="00E936CD">
        <w:trPr>
          <w:trHeight w:val="871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B2488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проектная мощность - 165 мест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 Аксарино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общественно-деловая зона</w:t>
            </w:r>
          </w:p>
        </w:tc>
      </w:tr>
      <w:tr w:rsidR="00E501FA" w:rsidRPr="00784E43" w:rsidTr="00E936CD">
        <w:trPr>
          <w:trHeight w:val="1125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B2488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784E43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автомобильные дороги с переходным покрытием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Подъездная автомобильная дорога к карьеру песчано-гравийных пород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покрытие - щебень; протяженность - 1330 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E501FA" w:rsidRPr="00784E43" w:rsidTr="00E936CD">
        <w:trPr>
          <w:trHeight w:val="1113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B2488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784E43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автомобильные дороги с переходным покрытием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Подъездная автомобильная дорога к карьеру песчано-гравийных пород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покрытие - щебень; протяженность - 867 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E501FA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B2488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автомобильные дороги с твердым покрытием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"Нижние Лузы - Буре-Сарай"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покрытие - асфальтобетон; категория - IV; протяженность - 2231 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E501FA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B2488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автомобильные дороги с твердым покрытием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"Подъезд к базе отдыха"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784E43" w:rsidP="00784E43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покрытие - асфальтобетон; категория - V; протяженность -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330</w:t>
            </w: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E501FA" w:rsidRPr="00784E43" w:rsidTr="00FF4290">
        <w:trPr>
          <w:trHeight w:val="1392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B2488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автомобильные дороги с твердым покрытием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"Подъезд к кладбищу"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покрытие - асфальтобетон; категория - V; протяженность - 846 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01FA" w:rsidRPr="00784E43" w:rsidRDefault="00E501FA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FF4290" w:rsidRPr="00784E43" w:rsidTr="00FF4290">
        <w:trPr>
          <w:trHeight w:val="1383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B2488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автомобильные дороги с твердым покрытием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Подъезд к промышленной площадке г. Заинск</w:t>
            </w: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покрытие - асфальтобетон; категория - </w:t>
            </w:r>
            <w:r>
              <w:rPr>
                <w:rFonts w:ascii="Times New Roman" w:eastAsia="Times New Roman" w:hAnsi="Times New Roman"/>
                <w:sz w:val="22"/>
                <w:szCs w:val="22"/>
                <w:lang w:val="en-US" w:eastAsia="ru-RU"/>
              </w:rPr>
              <w:t>I</w:t>
            </w: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V;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протяженность - 668</w:t>
            </w: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FF4290" w:rsidRPr="00784E43" w:rsidTr="00784E43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290" w:rsidRPr="00784E43" w:rsidRDefault="00FF4290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Объекты регионального (республиканского) значения</w:t>
            </w:r>
          </w:p>
        </w:tc>
      </w:tr>
      <w:tr w:rsidR="00FF4290" w:rsidRPr="00784E43" w:rsidTr="00E936CD">
        <w:trPr>
          <w:trHeight w:val="1342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4290" w:rsidRPr="00784E43" w:rsidRDefault="00B24881" w:rsidP="00FF4290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транзитные автомобильные дороги с твердым покрытием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"Обход г. Заинск"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покрытие - асфальтобетон; категория - III; протяженность - 12887 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FF4290" w:rsidRPr="00784E43" w:rsidTr="00E936CD">
        <w:trPr>
          <w:trHeight w:val="1342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B24881" w:rsidP="00FF4290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автомобильные дороги с твердым покрытием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"Заинск - Сухарево" - Старый Токмак - Новый Токмак"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покрытие - асфальтобетон; категория - IV; протяженность - 10950 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F4290" w:rsidRPr="00784E43" w:rsidRDefault="00FF4290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E31C84" w:rsidRPr="00784E43" w:rsidTr="00E936CD">
        <w:trPr>
          <w:trHeight w:val="1342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B24881" w:rsidP="00E31C84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транспортная развязка в разных уровнях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Транспортная развязка в разных уровнях на автомобильной дороге "Набережные Челны - Заинск - Альметьевск" и автомобильной дороге "Обход г. Заинск"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E31C84" w:rsidRPr="00784E43" w:rsidTr="00E936CD">
        <w:trPr>
          <w:trHeight w:val="1342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B24881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  <w:r w:rsidR="00B2488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мостовое сооружение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Автомобильный мостовой переезд через р. Зай на автомобильной дороге "Обход г. Заинск"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E31C84" w:rsidRPr="00784E43" w:rsidTr="00E953D1">
        <w:trPr>
          <w:trHeight w:val="1112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B24881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  <w:r w:rsidR="00B2488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мостовое сооружение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E31C8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31C8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Автомобильный мостовой переезд через р. Бугульда на автомобильной дороге "Обход г. Заинск"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31C84" w:rsidRPr="00784E43" w:rsidRDefault="00E31C84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E953D1" w:rsidRPr="00784E43" w:rsidTr="00E953D1">
        <w:trPr>
          <w:trHeight w:val="1826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Pr="00784E43" w:rsidRDefault="00E953D1" w:rsidP="00B24881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  <w:r w:rsidR="00B2488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Pr="00784E43" w:rsidRDefault="00E953D1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мостовое сооружение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Pr="00E31C84" w:rsidRDefault="00E953D1" w:rsidP="00E953D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953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Автомобильный мостовой переезд через ручей на автомобильной дороге "Заинск - Сухарево" - Старый Токмак - Новый Токмак"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Pr="00784E43" w:rsidRDefault="00E953D1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Pr="00784E43" w:rsidRDefault="00E953D1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территория поселения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Pr="00784E43" w:rsidRDefault="00E953D1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транспортной инфраструктуры</w:t>
            </w:r>
          </w:p>
        </w:tc>
      </w:tr>
      <w:tr w:rsidR="00E953D1" w:rsidRPr="00784E43" w:rsidTr="00784E43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Объекты федерального значения</w:t>
            </w:r>
          </w:p>
        </w:tc>
      </w:tr>
      <w:tr w:rsidR="00E953D1" w:rsidRPr="00784E43" w:rsidTr="00784E43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Размещение объектов не планируется</w:t>
            </w:r>
          </w:p>
        </w:tc>
      </w:tr>
      <w:tr w:rsidR="00E953D1" w:rsidRPr="00784E43" w:rsidTr="00784E43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Прочие объекты</w:t>
            </w:r>
          </w:p>
        </w:tc>
      </w:tr>
      <w:tr w:rsidR="00E953D1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B24881" w:rsidP="00E953D1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предприятие по добыче нерудных материалов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Карьер по добыче керамзитовых глин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северу от д. Перцовка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производственная зона предприятий промышленности</w:t>
            </w:r>
          </w:p>
        </w:tc>
      </w:tr>
      <w:tr w:rsidR="00E953D1" w:rsidRPr="00784E43" w:rsidTr="00E953D1">
        <w:trPr>
          <w:trHeight w:val="1141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B24881" w:rsidP="00E953D1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предприятие по добыче нерудных материалов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Карьеры по добыче песчано-гравийных пород (площадка № 1)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юго-востоку от с. Старый Токмак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производственная зона предприятий промышленности</w:t>
            </w:r>
          </w:p>
        </w:tc>
      </w:tr>
      <w:tr w:rsidR="00E953D1" w:rsidRPr="00784E43" w:rsidTr="006741F5">
        <w:trPr>
          <w:trHeight w:val="831"/>
        </w:trPr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B24881" w:rsidP="00FF4290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предприятие по добыче нерудных материалов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Карьеры по добыче песчано-гравийных пород (площадка № 2)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юго-востоку от с. Старый Токмак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производственная зона предприятий промышленности</w:t>
            </w:r>
          </w:p>
        </w:tc>
      </w:tr>
      <w:tr w:rsidR="00E953D1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B24881" w:rsidP="00FF4290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 по обработке, утилизации, обезвреживанию отходов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1F5" w:rsidRDefault="00E953D1" w:rsidP="00557F27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Предприятие по переработке </w:t>
            </w:r>
            <w:r w:rsidR="006741F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резинотехнических и полиэтиленовых изделий</w:t>
            </w:r>
          </w:p>
          <w:p w:rsidR="00E953D1" w:rsidRPr="00784E43" w:rsidRDefault="00E953D1" w:rsidP="00557F27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(площадка № 1)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проектная мощность - до 40 тысяч тонн в год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северу от д. Перцовка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инженерной инфраструктуры и коммунального обслуживания</w:t>
            </w:r>
          </w:p>
        </w:tc>
      </w:tr>
      <w:tr w:rsidR="00E953D1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B24881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B2488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 по обработке, утилизации, обезвреживанию отходов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41F5" w:rsidRDefault="006741F5" w:rsidP="006741F5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Предприятие по переработке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резинотехнических и полиэтиленовых изделий</w:t>
            </w: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E953D1" w:rsidRPr="00784E43" w:rsidRDefault="006741F5" w:rsidP="006741F5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(площадка №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проектная мощность - до 40 тысяч тонн в год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северу от д. Перцовка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зона инженерной инфраструктуры и коммунального обслуживания</w:t>
            </w:r>
          </w:p>
        </w:tc>
      </w:tr>
      <w:tr w:rsidR="00E953D1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Default="00B24881" w:rsidP="00E501FA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Pr="00784E43" w:rsidRDefault="00E953D1" w:rsidP="00E953D1">
            <w:pPr>
              <w:numPr>
                <w:ilvl w:val="0"/>
                <w:numId w:val="0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предприятие сельского хозяйства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Pr="00784E43" w:rsidRDefault="00E953D1" w:rsidP="00E953D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953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Фермерское хозяйство с содержанием уток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Pr="00784E43" w:rsidRDefault="00E953D1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поголовье – до 50000 птиц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Default="00840AE9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северо-востоку от д. Третья Бугульда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953D1" w:rsidRPr="00784E43" w:rsidRDefault="00840AE9" w:rsidP="00840AE9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40AE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производственная зона сельскохо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  <w:r w:rsidRPr="00840AE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зяйственных предприятий и объектов обеспечения сельского хозяйства</w:t>
            </w:r>
          </w:p>
        </w:tc>
      </w:tr>
      <w:tr w:rsidR="00840AE9" w:rsidRPr="00784E43" w:rsidTr="00E936CD"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AE9" w:rsidRDefault="00840AE9" w:rsidP="00B24881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  <w:r w:rsidR="00B2488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AE9" w:rsidRPr="00784E43" w:rsidRDefault="00840AE9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объект обеспечения сельского хозяйства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AE9" w:rsidRPr="00E953D1" w:rsidRDefault="00840AE9" w:rsidP="00E953D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953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Склады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хранения </w:t>
            </w:r>
            <w:r w:rsidRPr="00E953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сельскохозяйственной продукции и иные вспомогательные хозяйственные постройки при фермерском хозяйстве с содержанием уток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AE9" w:rsidRPr="00784E43" w:rsidRDefault="00840AE9" w:rsidP="00E501FA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AE9" w:rsidRDefault="00840AE9" w:rsidP="00B24881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 северо-востоку от д. Третья Бугульда</w:t>
            </w:r>
          </w:p>
        </w:tc>
        <w:tc>
          <w:tcPr>
            <w:tcW w:w="9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0AE9" w:rsidRPr="00784E43" w:rsidRDefault="00840AE9" w:rsidP="00B2488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40AE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производственная зона сельскохо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  <w:r w:rsidRPr="00840AE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зяйственных предприятий и объектов обеспечения сельского хозяйства</w:t>
            </w:r>
          </w:p>
        </w:tc>
      </w:tr>
    </w:tbl>
    <w:p w:rsidR="00E501FA" w:rsidRDefault="00E501FA" w:rsidP="00BF263E">
      <w:pPr>
        <w:pStyle w:val="41"/>
        <w:rPr>
          <w:noProof/>
        </w:rPr>
      </w:pPr>
    </w:p>
    <w:p w:rsidR="00E501FA" w:rsidRDefault="00E501FA" w:rsidP="00BF263E">
      <w:pPr>
        <w:pStyle w:val="41"/>
        <w:rPr>
          <w:noProof/>
        </w:rPr>
      </w:pPr>
    </w:p>
    <w:p w:rsidR="00714386" w:rsidRPr="006A12A6" w:rsidRDefault="00714386" w:rsidP="000E58D8">
      <w:pPr>
        <w:pStyle w:val="28"/>
      </w:pPr>
      <w:r w:rsidRPr="00303D88">
        <w:rPr>
          <w:sz w:val="20"/>
          <w:szCs w:val="20"/>
        </w:rPr>
        <w:br w:type="page"/>
      </w:r>
      <w:bookmarkStart w:id="6" w:name="_Toc38902562"/>
      <w:r w:rsidRPr="00544C9C">
        <w:lastRenderedPageBreak/>
        <w:t>2.</w:t>
      </w:r>
      <w:r w:rsidRPr="006A12A6">
        <w:t>2</w:t>
      </w:r>
      <w:r w:rsidRPr="00544C9C">
        <w:t xml:space="preserve">. </w:t>
      </w:r>
      <w:r>
        <w:t>Функциональные зоны</w:t>
      </w:r>
      <w:bookmarkEnd w:id="6"/>
    </w:p>
    <w:p w:rsidR="00714386" w:rsidRPr="00613910" w:rsidRDefault="00714386" w:rsidP="00BF263E">
      <w:pPr>
        <w:pStyle w:val="41"/>
      </w:pPr>
      <w:r>
        <w:t xml:space="preserve">Таблица </w:t>
      </w:r>
      <w:r w:rsidR="00596B3D">
        <w:rPr>
          <w:noProof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303"/>
        <w:gridCol w:w="4285"/>
        <w:gridCol w:w="2117"/>
        <w:gridCol w:w="1615"/>
      </w:tblGrid>
      <w:tr w:rsidR="00311A58" w:rsidRPr="009B2F7B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EB2B1F" w:rsidRDefault="00311A58" w:rsidP="00FF42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EB2B1F" w:rsidRDefault="00311A58" w:rsidP="00FF42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Функциональное назначение зоны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EB2B1F" w:rsidRDefault="00311A58" w:rsidP="00FF42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Параметры зоны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EB2B1F" w:rsidRDefault="00311A58" w:rsidP="00FF4290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Коды возможных видов разрешенного использования земельных участков в зоне *</w:t>
            </w:r>
          </w:p>
        </w:tc>
      </w:tr>
      <w:tr w:rsidR="00311A58" w:rsidRPr="009B2F7B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индивидуальная жилая застройка;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объекты социального, общественного и делового назначения, инженерной инфраструктуры, занимающие незначительные территории и располагаемые на территории жилой застройки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3 (включая мансардный); коэффициент застройки: до 0,3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2.1; 2.2; 2.3; 2.7; 2.7.1; 12.0</w:t>
            </w:r>
          </w:p>
        </w:tc>
      </w:tr>
      <w:tr w:rsidR="00311A58" w:rsidRPr="009B2F7B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Общественно-деловая зона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объекты культуры, образования, спорта, здравоохранения, социального обеспечения, торговли, общественного питания, бытового и гостиничного обслуживания; административные, научно-исследовательские учреждения; культовые здания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5 (включая мансардный); предельная высота основного строения: 20 м; коэффициент застройки: до 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2.7; 2.7.1; 3.0; 4.0; 5.1; 12.0 - 12.1</w:t>
            </w:r>
          </w:p>
        </w:tc>
      </w:tr>
      <w:tr w:rsidR="00311A58" w:rsidRPr="009B2F7B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Зона садоводческих и огороднических некоммерческих объединений граждан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сады;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огороды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3 (включая мансардный); предельная высота основного строения: 10 м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2.7.1; 13.0; 13.1 - 13.2</w:t>
            </w:r>
          </w:p>
        </w:tc>
      </w:tr>
      <w:tr w:rsidR="00311A58" w:rsidRPr="009B2F7B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Зона рекреационного назначения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базы и дома отдыха;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детские лагеря;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яхт-клубы, лодочные станции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базы проката спортивного инвентаря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спортивные базы;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физкультурно-оздоровительные объекты;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объекты туризма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5.0; 9.0 - 9.3</w:t>
            </w:r>
          </w:p>
        </w:tc>
      </w:tr>
      <w:tr w:rsidR="00311A58" w:rsidRPr="009B2F7B" w:rsidTr="00FF4290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Производственная зона предприятий промышленности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объекты промышленного производства IV и V классов опасности;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объекты промышленного производства 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 xml:space="preserve">6.1 - 6.6; 6.9; 6.11; 10.1 </w:t>
            </w:r>
          </w:p>
        </w:tc>
      </w:tr>
      <w:tr w:rsidR="00311A58" w:rsidRPr="009B2F7B" w:rsidTr="00FF4290">
        <w:trPr>
          <w:trHeight w:val="303"/>
        </w:trPr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объекты добычи полезных ископаемых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11A58" w:rsidRPr="009B2F7B" w:rsidTr="00FF4290"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и объектов обеспечения сельского хозяйства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объекты сельскохозяйственного производства IV и V классов опасности;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- объекты сельскохозяйственного производства 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1.7 - 1.18</w:t>
            </w:r>
          </w:p>
        </w:tc>
      </w:tr>
      <w:tr w:rsidR="00311A58" w:rsidRPr="009B2F7B" w:rsidTr="00FF4290"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обеспечения сельского хозяйства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A630D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A630D8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A630D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11A58" w:rsidRPr="009B2F7B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020E6F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 коммунального обслуживания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EB2B1F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электро-, газо-, тепло-, водоснабжения, водоотведения населенных пунктов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11A58" w:rsidRPr="00EB2B1F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антенно-мачтовые сооружения,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связи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гидротехнические сооружения;</w:t>
            </w:r>
          </w:p>
          <w:p w:rsid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на магистральных трубопроводах;</w:t>
            </w:r>
          </w:p>
          <w:p w:rsid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обеспечения пожарной безопасности;</w:t>
            </w:r>
          </w:p>
          <w:p w:rsid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мусороперерабатывающие предприятия;</w:t>
            </w:r>
          </w:p>
          <w:p w:rsidR="00311A58" w:rsidRPr="00EB2B1F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и переработки снега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A630D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A630D8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A630D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A630D8">
              <w:rPr>
                <w:rFonts w:ascii="Times New Roman" w:hAnsi="Times New Roman"/>
                <w:bCs/>
                <w:sz w:val="22"/>
                <w:szCs w:val="22"/>
              </w:rPr>
              <w:t>3.1; 3.9.1; 6.7 - 6.8; 7.5; 11.3; 12.2</w:t>
            </w:r>
          </w:p>
        </w:tc>
      </w:tr>
      <w:tr w:rsidR="00311A58" w:rsidRPr="00311A58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автомобильные дороги с твердым покрытием;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вокзалы, станции автомобильного транспорта;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автомобильные заправочные станции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объекты обслуживания автотранспорта, придорожного сервиса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объекты хранения транспорта;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железнодорожные вокзалы и станции;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причалы, пристани, речные вокзалы;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аэропорты, аэродромы, взлетно-посадочные полосы и площадки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 xml:space="preserve">2.7.1; </w:t>
            </w:r>
            <w:r w:rsidRPr="00311A58">
              <w:rPr>
                <w:rFonts w:ascii="Times New Roman" w:hAnsi="Times New Roman"/>
                <w:sz w:val="22"/>
                <w:szCs w:val="22"/>
              </w:rPr>
              <w:t>4.9; 4.9.1; 5.4; 7.1 - 7.4; 12.0</w:t>
            </w:r>
          </w:p>
        </w:tc>
      </w:tr>
      <w:tr w:rsidR="00311A58" w:rsidRPr="00311A58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биотермические ямы;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сибиреязвенные скотомогильники;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полигоны и свалки твердых коммунальных отходов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12.2</w:t>
            </w:r>
          </w:p>
        </w:tc>
      </w:tr>
      <w:tr w:rsidR="00311A58" w:rsidRPr="00311A58" w:rsidTr="00311A58">
        <w:trPr>
          <w:trHeight w:val="423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Зона кладбищ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кладбища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12.1</w:t>
            </w:r>
          </w:p>
        </w:tc>
      </w:tr>
      <w:tr w:rsidR="00311A58" w:rsidRPr="00311A58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Иные зоны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самосевные зеленые насаждения в населенных пунктах;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прочие территории населенных пунктов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9.1; 12.0</w:t>
            </w:r>
          </w:p>
        </w:tc>
      </w:tr>
      <w:tr w:rsidR="00311A58" w:rsidRPr="00311A58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сельскохозяйственные угодья;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 xml:space="preserve">- летние лагеря, загоны  для скота; 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 xml:space="preserve">- автомобильные дороги с переходным покрытием, без покрытия на территории сельскохозяйственных угодий; 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полевые дороги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1.1; 1.19 – 1.20</w:t>
            </w:r>
          </w:p>
        </w:tc>
      </w:tr>
      <w:tr w:rsidR="00311A58" w:rsidRPr="00311A58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Зона лесов, иной растительности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леса;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вырубки;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кустарниковая растительность вне населенных пунктов;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 xml:space="preserve">- автомобильные дороги с переходным покрытием, без покрытия на территории лесов; </w:t>
            </w:r>
          </w:p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лесные дороги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1.17; 10.0</w:t>
            </w:r>
          </w:p>
        </w:tc>
      </w:tr>
      <w:tr w:rsidR="00311A58" w:rsidRPr="00311A58" w:rsidTr="00FF4290"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 xml:space="preserve">Зона акваторий </w:t>
            </w:r>
          </w:p>
        </w:tc>
        <w:tc>
          <w:tcPr>
            <w:tcW w:w="4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поверхностные водные объекты;</w:t>
            </w:r>
          </w:p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sz w:val="22"/>
                <w:szCs w:val="22"/>
              </w:rPr>
              <w:t>- болота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A58" w:rsidRPr="00311A58" w:rsidRDefault="00311A58" w:rsidP="00FF429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311A58">
              <w:rPr>
                <w:rFonts w:ascii="Times New Roman" w:hAnsi="Times New Roman"/>
                <w:bCs/>
                <w:sz w:val="22"/>
                <w:szCs w:val="22"/>
              </w:rPr>
              <w:t>11.0</w:t>
            </w:r>
          </w:p>
        </w:tc>
      </w:tr>
    </w:tbl>
    <w:p w:rsidR="00311A58" w:rsidRPr="00311A58" w:rsidRDefault="00311A58" w:rsidP="00311A58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11A58">
        <w:rPr>
          <w:rFonts w:ascii="Times New Roman" w:hAnsi="Times New Roman"/>
          <w:sz w:val="24"/>
          <w:szCs w:val="24"/>
        </w:rPr>
        <w:t xml:space="preserve">* </w:t>
      </w:r>
      <w:r w:rsidRPr="00311A58">
        <w:rPr>
          <w:rFonts w:ascii="Times New Roman" w:hAnsi="Times New Roman"/>
        </w:rPr>
        <w:t>установлены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Pr="00311A58">
        <w:rPr>
          <w:rFonts w:ascii="Times New Roman" w:hAnsi="Times New Roman"/>
          <w:shd w:val="clear" w:color="auto" w:fill="FFFFFF"/>
        </w:rPr>
        <w:t>Об утверждении классификатора видов разрешенного использования земельных участков» (в редакции Приказа Минэкономразвития России от 04.02.2019 г. № 44)</w:t>
      </w:r>
    </w:p>
    <w:p w:rsidR="00303D88" w:rsidRPr="006A5FEC" w:rsidRDefault="00303D88" w:rsidP="00303D88">
      <w:pPr>
        <w:pStyle w:val="52"/>
        <w:numPr>
          <w:ilvl w:val="0"/>
          <w:numId w:val="0"/>
        </w:numPr>
        <w:ind w:firstLine="709"/>
      </w:pPr>
    </w:p>
    <w:p w:rsidR="00714386" w:rsidRPr="006A5FEC" w:rsidRDefault="00714386" w:rsidP="000E58D8">
      <w:pPr>
        <w:pStyle w:val="28"/>
        <w:rPr>
          <w:color w:val="auto"/>
        </w:rPr>
      </w:pPr>
      <w:bookmarkStart w:id="7" w:name="_Toc38902563"/>
      <w:r w:rsidRPr="006A5FEC">
        <w:rPr>
          <w:color w:val="auto"/>
        </w:rPr>
        <w:lastRenderedPageBreak/>
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</w:r>
      <w:bookmarkEnd w:id="7"/>
    </w:p>
    <w:p w:rsidR="00714386" w:rsidRPr="006A5FEC" w:rsidRDefault="00714386" w:rsidP="004459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6A5FEC" w:rsidRDefault="00714386" w:rsidP="000E58D8">
      <w:pPr>
        <w:pStyle w:val="52"/>
      </w:pPr>
      <w:r w:rsidRPr="006A5FEC">
        <w:t xml:space="preserve">Сведения о зонах с особыми условиями использования территории, установление которых требуется в связи с размещением планируемых объектов, их характеристики приведены в таблице </w:t>
      </w:r>
      <w:r w:rsidR="00596B3D">
        <w:t>3</w:t>
      </w:r>
      <w:r w:rsidRPr="006A5FEC">
        <w:t>.</w:t>
      </w:r>
    </w:p>
    <w:p w:rsidR="00714386" w:rsidRPr="006A5FEC" w:rsidRDefault="00714386" w:rsidP="000E58D8">
      <w:pPr>
        <w:pStyle w:val="41"/>
      </w:pPr>
      <w:r w:rsidRPr="006A5FEC">
        <w:t xml:space="preserve">Таблица </w:t>
      </w:r>
      <w:bookmarkStart w:id="8" w:name="табл_3"/>
      <w:r w:rsidR="00596B3D">
        <w:rPr>
          <w:noProof/>
        </w:rPr>
        <w:t>3</w:t>
      </w:r>
      <w:bookmarkEnd w:id="8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4103"/>
        <w:gridCol w:w="4459"/>
        <w:gridCol w:w="1758"/>
      </w:tblGrid>
      <w:tr w:rsidR="006A5FEC" w:rsidRPr="006A5FEC" w:rsidTr="004010F5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6A5FEC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FE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6A5FEC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FE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6A5FEC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A5FEC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</w:t>
            </w:r>
            <w:r w:rsidR="004010F5" w:rsidRPr="006A5FEC">
              <w:rPr>
                <w:rFonts w:ascii="Times New Roman" w:hAnsi="Times New Roman"/>
                <w:b/>
                <w:bCs/>
                <w:sz w:val="22"/>
                <w:szCs w:val="22"/>
              </w:rPr>
              <w:t>, м</w:t>
            </w:r>
          </w:p>
        </w:tc>
      </w:tr>
      <w:tr w:rsidR="00CD0F8C" w:rsidRPr="006A5FEC" w:rsidTr="00FF4290">
        <w:trPr>
          <w:trHeight w:val="353"/>
        </w:trPr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0F8C" w:rsidRPr="006A5FEC" w:rsidRDefault="00CD0F8C" w:rsidP="006A5F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Санитарно-защитные зоны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F8C" w:rsidRPr="006A5FEC" w:rsidRDefault="00CD0F8C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Кладбище (расширение)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596B3D" w:rsidRPr="006A5FEC" w:rsidTr="00FF4290">
        <w:trPr>
          <w:trHeight w:val="353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6B3D" w:rsidRPr="006A5FEC" w:rsidRDefault="00596B3D" w:rsidP="006A5F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B3D" w:rsidRPr="006A5FEC" w:rsidRDefault="00596B3D" w:rsidP="002A5C42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Кладбище (расширение)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B3D" w:rsidRPr="006A5FEC" w:rsidRDefault="00596B3D" w:rsidP="002A5C4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CD0F8C" w:rsidRPr="006A5FEC" w:rsidTr="00FF4290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Кладбище г. Заинск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D0F8C" w:rsidRPr="006A5FEC" w:rsidTr="00FF4290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Карьер по добыче керамзитовых глин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D0F8C" w:rsidRPr="006A5FEC" w:rsidTr="00FF4290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Карьеры по добыче песчано-гравийных пород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CD0F8C" w:rsidRPr="006A5FEC" w:rsidTr="00B24881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CD0F8C" w:rsidRDefault="00CD0F8C" w:rsidP="00CD0F8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Предприятие по переработке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резинотехнических и полиэтиленовых изделий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</w:tr>
      <w:tr w:rsidR="00CD0F8C" w:rsidRPr="006A5FEC" w:rsidTr="00B24881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784E43" w:rsidRDefault="00CD0F8C" w:rsidP="00B2488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953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Фермерское хозяйство с содержанием уток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CD0F8C" w:rsidRPr="006A5FEC" w:rsidTr="00FF4290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E953D1" w:rsidRDefault="00CD0F8C" w:rsidP="00B24881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E953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Склады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хранения </w:t>
            </w:r>
            <w:r w:rsidRPr="00E953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сельскохозяйственной продукции и иные вспомогательные хозяйственные постройки при фермерском хозяйстве с содержанием уток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0F8C" w:rsidRPr="006A5FEC" w:rsidRDefault="00CD0F8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6A5FEC" w:rsidRPr="006A5FEC" w:rsidTr="00FF4290">
        <w:trPr>
          <w:trHeight w:val="353"/>
        </w:trPr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Придорожные полосы автомобильных дорог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"Обход г. Заинск"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6A5FEC" w:rsidRPr="006A5FEC" w:rsidTr="00FF4290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"Заинск - Сухарево" - Старый Токмак - Новый Токмак"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6A5FEC" w:rsidRPr="006A5FEC" w:rsidTr="00FF4290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"Нижние Лузы - Буре-Сарай"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E01426" w:rsidRPr="006A5FEC" w:rsidTr="00FF4290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01426" w:rsidRPr="006A5FEC" w:rsidRDefault="00E01426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426" w:rsidRPr="006A5FEC" w:rsidRDefault="00E01426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Подъезд к промышленной площадке г. Заинск</w:t>
            </w:r>
            <w:r w:rsidRPr="00784E4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426" w:rsidRPr="006A5FEC" w:rsidRDefault="00E01426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6A5FEC" w:rsidRPr="006A5FEC" w:rsidTr="00FF4290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"Подъезд к базе отдыха"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6A5FEC" w:rsidRPr="006A5FEC" w:rsidTr="00FF4290">
        <w:trPr>
          <w:trHeight w:val="353"/>
        </w:trPr>
        <w:tc>
          <w:tcPr>
            <w:tcW w:w="4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FF4290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Автомобильная дорога "Подъезд к кладбищу"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EC" w:rsidRPr="006A5FEC" w:rsidRDefault="006A5FEC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FE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</w:tbl>
    <w:p w:rsidR="00303D88" w:rsidRPr="006A5FEC" w:rsidRDefault="00303D88" w:rsidP="0065323F">
      <w:pPr>
        <w:pStyle w:val="52"/>
      </w:pPr>
    </w:p>
    <w:p w:rsidR="00714386" w:rsidRPr="006A5FEC" w:rsidRDefault="00714386" w:rsidP="0065323F">
      <w:pPr>
        <w:pStyle w:val="52"/>
      </w:pPr>
      <w:r w:rsidRPr="006A5FEC">
        <w:t xml:space="preserve">Размер и конфигурация зон с особыми </w:t>
      </w:r>
      <w:r w:rsidRPr="006A5FEC">
        <w:rPr>
          <w:rStyle w:val="53"/>
        </w:rPr>
        <w:t xml:space="preserve">условиями использования территории могут быть уточнены в связи с разработкой </w:t>
      </w:r>
      <w:r w:rsidR="00303D88" w:rsidRPr="006A5FEC">
        <w:t>проектов данных зон.</w:t>
      </w:r>
    </w:p>
    <w:p w:rsidR="00714386" w:rsidRPr="00303D88" w:rsidRDefault="00714386" w:rsidP="0065323F">
      <w:pPr>
        <w:pStyle w:val="52"/>
        <w:rPr>
          <w:highlight w:val="yellow"/>
        </w:rPr>
      </w:pPr>
    </w:p>
    <w:p w:rsidR="00714386" w:rsidRPr="00821DA0" w:rsidRDefault="00714386" w:rsidP="00DC1345">
      <w:pPr>
        <w:pStyle w:val="10"/>
      </w:pPr>
      <w:bookmarkStart w:id="9" w:name="_Toc38902564"/>
      <w:r>
        <w:lastRenderedPageBreak/>
        <w:t>3</w:t>
      </w:r>
      <w:r w:rsidRPr="00821DA0">
        <w:t>.</w:t>
      </w:r>
      <w:r>
        <w:t xml:space="preserve"> ГРАНИЦЫ НАСЕЛЕННЫХ ПУНКТОВ</w:t>
      </w:r>
      <w:bookmarkEnd w:id="9"/>
    </w:p>
    <w:p w:rsidR="006A5FEC" w:rsidRPr="009A4422" w:rsidRDefault="006A5FEC" w:rsidP="006A5FEC">
      <w:pPr>
        <w:pStyle w:val="34"/>
      </w:pPr>
      <w:r>
        <w:t xml:space="preserve">Сведения о границах населенных пунктов с. Аксарино, с. Буре-Сарай, с. Вторая Бугульда, с. Старый Токмак, д. Новый Токмак, д. Перцовка и д. Третья Бугульда </w:t>
      </w:r>
      <w:r w:rsidRPr="009A4422">
        <w:t>содержатся в Едином государственном реестре недвижимости.</w:t>
      </w:r>
    </w:p>
    <w:p w:rsidR="006A5FEC" w:rsidRPr="006A5FEC" w:rsidRDefault="006A5FEC" w:rsidP="006A5FEC">
      <w:pPr>
        <w:pStyle w:val="34"/>
      </w:pPr>
      <w:r w:rsidRPr="009A4422">
        <w:t xml:space="preserve">Существующие и устанавливаемые границы населенных пунктов отображены на Карте </w:t>
      </w:r>
      <w:r w:rsidRPr="006A5FEC">
        <w:t>границ населенных пунктов в составе графических материалов настоящего проекта.</w:t>
      </w:r>
    </w:p>
    <w:p w:rsidR="00286C7B" w:rsidRPr="006A5FEC" w:rsidRDefault="00286C7B" w:rsidP="006A5FEC">
      <w:pPr>
        <w:pStyle w:val="34"/>
      </w:pPr>
    </w:p>
    <w:p w:rsidR="00CB5E43" w:rsidRPr="006A5FEC" w:rsidRDefault="00CB5E43" w:rsidP="00CB5E43">
      <w:pPr>
        <w:pStyle w:val="52"/>
      </w:pPr>
      <w:r w:rsidRPr="006A5FEC">
        <w:t xml:space="preserve">Для реализации положений настоящего проекта требуется изменение границ населенных пунктов </w:t>
      </w:r>
      <w:r w:rsidR="006A5FEC" w:rsidRPr="006A5FEC">
        <w:t>с. Аксарино, с. Буре-Сарай, с. Вторая Бугульда, с. Старый Токмак, д. Новый Токмак, д. Перцовка и д. Третья Бугульда.</w:t>
      </w:r>
    </w:p>
    <w:p w:rsidR="00714386" w:rsidRPr="006A5FEC" w:rsidRDefault="00714386" w:rsidP="003F532F">
      <w:pPr>
        <w:pStyle w:val="52"/>
      </w:pPr>
      <w:r w:rsidRPr="006A5FEC">
        <w:t xml:space="preserve">Участки территорий, в отношении которых предусматриваются изменения границ населенных пунктов, представлены в таблице </w:t>
      </w:r>
      <w:r w:rsidR="00596B3D">
        <w:t>4</w:t>
      </w:r>
      <w:r w:rsidRPr="006A5FEC">
        <w:t xml:space="preserve"> и на Карте границ населенных пунктов.</w:t>
      </w:r>
    </w:p>
    <w:p w:rsidR="00714386" w:rsidRPr="006A5FEC" w:rsidRDefault="00714386" w:rsidP="00BF263E">
      <w:pPr>
        <w:pStyle w:val="41"/>
      </w:pPr>
      <w:r w:rsidRPr="006A5FEC">
        <w:t xml:space="preserve">Таблица </w:t>
      </w:r>
      <w:bookmarkStart w:id="10" w:name="табл_5"/>
      <w:r w:rsidR="00596B3D">
        <w:rPr>
          <w:noProof/>
        </w:rPr>
        <w:t>4</w:t>
      </w:r>
      <w:bookmarkEnd w:id="1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3342"/>
        <w:gridCol w:w="3174"/>
      </w:tblGrid>
      <w:tr w:rsidR="006A5FEC" w:rsidRPr="006A5FEC" w:rsidTr="006A5FEC">
        <w:trPr>
          <w:trHeight w:val="326"/>
        </w:trPr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№ участка на карте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Площадь, га</w:t>
            </w:r>
          </w:p>
        </w:tc>
      </w:tr>
      <w:tr w:rsidR="006A5FEC" w:rsidRPr="006A5FEC" w:rsidTr="006A5FEC">
        <w:tc>
          <w:tcPr>
            <w:tcW w:w="18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 Аксарино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-18,787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-14,356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-7,42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-0,312</w:t>
            </w:r>
          </w:p>
        </w:tc>
      </w:tr>
      <w:tr w:rsidR="006A5FEC" w:rsidRPr="006A5FEC" w:rsidTr="006A5FEC">
        <w:tc>
          <w:tcPr>
            <w:tcW w:w="18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 Буре-Сарай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-1,453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-0,472</w:t>
            </w:r>
          </w:p>
        </w:tc>
      </w:tr>
      <w:tr w:rsidR="006A5FEC" w:rsidRPr="006A5FEC" w:rsidTr="006A5FEC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 Вторая Бугульда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-7,038</w:t>
            </w:r>
          </w:p>
        </w:tc>
      </w:tr>
      <w:tr w:rsidR="006A5FEC" w:rsidRPr="006A5FEC" w:rsidTr="006A5FEC">
        <w:tc>
          <w:tcPr>
            <w:tcW w:w="1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д. Новый Токмак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-4,961</w:t>
            </w:r>
          </w:p>
        </w:tc>
      </w:tr>
      <w:tr w:rsidR="006A5FEC" w:rsidRPr="006A5FEC" w:rsidTr="006A5FEC">
        <w:tc>
          <w:tcPr>
            <w:tcW w:w="18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д. Перцовка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-20,786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-0,869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-0,622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-0,409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-0,069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-0,069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-0,014</w:t>
            </w:r>
          </w:p>
        </w:tc>
      </w:tr>
      <w:tr w:rsidR="006A5FEC" w:rsidRPr="006A5FEC" w:rsidTr="006A5FEC">
        <w:tc>
          <w:tcPr>
            <w:tcW w:w="18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с. Старый Токмак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-3,588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-1,317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+0,076</w:t>
            </w:r>
          </w:p>
        </w:tc>
      </w:tr>
      <w:tr w:rsidR="006A5FEC" w:rsidRPr="006A5FEC" w:rsidTr="006A5FEC">
        <w:tc>
          <w:tcPr>
            <w:tcW w:w="18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д. Третья Бугульда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-3,336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-0,563</w:t>
            </w:r>
          </w:p>
        </w:tc>
      </w:tr>
      <w:tr w:rsidR="006A5FEC" w:rsidRPr="006A5FEC" w:rsidTr="006A5FEC">
        <w:tc>
          <w:tcPr>
            <w:tcW w:w="1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6A5FEC" w:rsidRPr="006A5FEC" w:rsidRDefault="006A5FEC" w:rsidP="006A5FEC">
            <w:p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A5FE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+0,137</w:t>
            </w:r>
          </w:p>
        </w:tc>
      </w:tr>
    </w:tbl>
    <w:p w:rsidR="00714386" w:rsidRDefault="00714386" w:rsidP="006A5FEC">
      <w:pPr>
        <w:numPr>
          <w:ilvl w:val="0"/>
          <w:numId w:val="0"/>
        </w:numPr>
        <w:rPr>
          <w:rFonts w:ascii="Times New Roman" w:hAnsi="Times New Roman"/>
        </w:rPr>
      </w:pPr>
    </w:p>
    <w:p w:rsidR="006A5FEC" w:rsidRDefault="006A5FEC" w:rsidP="006A5FEC">
      <w:pPr>
        <w:numPr>
          <w:ilvl w:val="0"/>
          <w:numId w:val="0"/>
        </w:numPr>
        <w:rPr>
          <w:rFonts w:ascii="Times New Roman" w:hAnsi="Times New Roman"/>
        </w:rPr>
      </w:pPr>
    </w:p>
    <w:p w:rsidR="006A5FEC" w:rsidRPr="00BF263E" w:rsidRDefault="006A5FEC" w:rsidP="006A5FEC">
      <w:pPr>
        <w:numPr>
          <w:ilvl w:val="0"/>
          <w:numId w:val="0"/>
        </w:numPr>
        <w:rPr>
          <w:rFonts w:ascii="Times New Roman" w:hAnsi="Times New Roman"/>
        </w:rPr>
        <w:sectPr w:rsidR="006A5FEC" w:rsidRPr="00BF263E" w:rsidSect="00286C7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851" w:right="566" w:bottom="851" w:left="1134" w:header="426" w:footer="488" w:gutter="0"/>
          <w:cols w:space="708"/>
          <w:titlePg/>
          <w:docGrid w:linePitch="360"/>
        </w:sectPr>
      </w:pPr>
    </w:p>
    <w:p w:rsidR="00714386" w:rsidRPr="00286C7B" w:rsidRDefault="00714386" w:rsidP="00286C7B">
      <w:pPr>
        <w:pStyle w:val="52"/>
        <w:rPr>
          <w:highlight w:val="yellow"/>
          <w:lang w:eastAsia="ru-RU"/>
        </w:rPr>
      </w:pPr>
    </w:p>
    <w:p w:rsidR="00286C7B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sectPr w:rsidR="00286C7B" w:rsidSect="008F03CC"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86" w:rsidRDefault="00703E86" w:rsidP="00EE5415">
      <w:r>
        <w:separator/>
      </w:r>
    </w:p>
  </w:endnote>
  <w:endnote w:type="continuationSeparator" w:id="0">
    <w:p w:rsidR="00703E86" w:rsidRDefault="00703E86" w:rsidP="00EE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81" w:rsidRPr="006001FB" w:rsidRDefault="00B24881">
    <w:pPr>
      <w:pStyle w:val="af7"/>
      <w:rPr>
        <w:color w:val="333333"/>
      </w:rPr>
    </w:pPr>
    <w:r>
      <w:rPr>
        <w:rFonts w:ascii="Times New Roman" w:hAnsi="Times New Roman"/>
        <w:i/>
        <w:noProof/>
        <w:color w:val="333333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F84E7" wp14:editId="74BA63F6">
              <wp:simplePos x="0" y="0"/>
              <wp:positionH relativeFrom="page">
                <wp:posOffset>6925945</wp:posOffset>
              </wp:positionH>
              <wp:positionV relativeFrom="page">
                <wp:posOffset>10267950</wp:posOffset>
              </wp:positionV>
              <wp:extent cx="456565" cy="285750"/>
              <wp:effectExtent l="127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65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881" w:rsidRPr="002B5D42" w:rsidRDefault="00B24881" w:rsidP="005A5494">
                          <w:pPr>
                            <w:pBdr>
                              <w:top w:val="single" w:sz="4" w:space="1" w:color="7F7F7F"/>
                            </w:pBdr>
                            <w:ind w:right="-64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147B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2B5D4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A9F84E7" id="Rectangle 1" o:spid="_x0000_s1026" style="position:absolute;left:0;text-align:left;margin-left:545.35pt;margin-top:808.5pt;width:35.95pt;height:22.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" filled="f" fillcolor="#c0504d" stroked="f" strokecolor="#4f81bd" strokeweight="2.25pt">
              <v:textbox inset=",0,,0">
                <w:txbxContent>
                  <w:p w:rsidR="00B24881" w:rsidRPr="002B5D42" w:rsidRDefault="00B24881" w:rsidP="005A5494">
                    <w:pPr>
                      <w:pBdr>
                        <w:top w:val="single" w:sz="4" w:space="1" w:color="7F7F7F"/>
                      </w:pBdr>
                      <w:ind w:right="-64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C6147B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 w:rsidRPr="002B5D42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86" w:rsidRDefault="00703E86" w:rsidP="00EE5415">
      <w:r>
        <w:separator/>
      </w:r>
    </w:p>
  </w:footnote>
  <w:footnote w:type="continuationSeparator" w:id="0">
    <w:p w:rsidR="00703E86" w:rsidRDefault="00703E86" w:rsidP="00EE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81" w:rsidRDefault="00B24881" w:rsidP="006F5680">
    <w:pPr>
      <w:pStyle w:val="af1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F59"/>
    <w:multiLevelType w:val="hybridMultilevel"/>
    <w:tmpl w:val="93802CA8"/>
    <w:lvl w:ilvl="0" w:tplc="1898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C5C5356"/>
    <w:multiLevelType w:val="hybridMultilevel"/>
    <w:tmpl w:val="F684E47E"/>
    <w:lvl w:ilvl="0" w:tplc="72D6152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6"/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146DA"/>
    <w:rsid w:val="00022881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178A"/>
    <w:rsid w:val="00053BF2"/>
    <w:rsid w:val="0005494D"/>
    <w:rsid w:val="00055846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4438"/>
    <w:rsid w:val="000B6F6B"/>
    <w:rsid w:val="000C0BFB"/>
    <w:rsid w:val="000C1A37"/>
    <w:rsid w:val="000C51B8"/>
    <w:rsid w:val="000D3046"/>
    <w:rsid w:val="000D39C0"/>
    <w:rsid w:val="000D4C44"/>
    <w:rsid w:val="000D7D58"/>
    <w:rsid w:val="000E3E69"/>
    <w:rsid w:val="000E58D8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0BC"/>
    <w:rsid w:val="0012621F"/>
    <w:rsid w:val="00126389"/>
    <w:rsid w:val="001265FA"/>
    <w:rsid w:val="00126D53"/>
    <w:rsid w:val="0012760C"/>
    <w:rsid w:val="00127DE5"/>
    <w:rsid w:val="00143D30"/>
    <w:rsid w:val="001442B2"/>
    <w:rsid w:val="001577F4"/>
    <w:rsid w:val="00160CE8"/>
    <w:rsid w:val="00161380"/>
    <w:rsid w:val="00163329"/>
    <w:rsid w:val="001659C0"/>
    <w:rsid w:val="00166B4E"/>
    <w:rsid w:val="00173939"/>
    <w:rsid w:val="00174F12"/>
    <w:rsid w:val="00175BAA"/>
    <w:rsid w:val="00175D4D"/>
    <w:rsid w:val="00184A68"/>
    <w:rsid w:val="00184D4F"/>
    <w:rsid w:val="00185988"/>
    <w:rsid w:val="00186BA9"/>
    <w:rsid w:val="00190D25"/>
    <w:rsid w:val="00190FF2"/>
    <w:rsid w:val="001912B1"/>
    <w:rsid w:val="0019213C"/>
    <w:rsid w:val="001932FD"/>
    <w:rsid w:val="0019457E"/>
    <w:rsid w:val="00196042"/>
    <w:rsid w:val="00196AAF"/>
    <w:rsid w:val="00197840"/>
    <w:rsid w:val="001A421A"/>
    <w:rsid w:val="001A537A"/>
    <w:rsid w:val="001B0D23"/>
    <w:rsid w:val="001B2412"/>
    <w:rsid w:val="001B6578"/>
    <w:rsid w:val="001B6F12"/>
    <w:rsid w:val="001C12DE"/>
    <w:rsid w:val="001C2058"/>
    <w:rsid w:val="001C3BAB"/>
    <w:rsid w:val="001C5061"/>
    <w:rsid w:val="001D123E"/>
    <w:rsid w:val="001D654E"/>
    <w:rsid w:val="001D66D9"/>
    <w:rsid w:val="001E0EBB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17632"/>
    <w:rsid w:val="002209C8"/>
    <w:rsid w:val="00220C23"/>
    <w:rsid w:val="00221573"/>
    <w:rsid w:val="00222753"/>
    <w:rsid w:val="002265BA"/>
    <w:rsid w:val="00226968"/>
    <w:rsid w:val="002277F0"/>
    <w:rsid w:val="0023416D"/>
    <w:rsid w:val="002345B2"/>
    <w:rsid w:val="002372C6"/>
    <w:rsid w:val="00244732"/>
    <w:rsid w:val="0024572B"/>
    <w:rsid w:val="00246E01"/>
    <w:rsid w:val="00247F62"/>
    <w:rsid w:val="00252A06"/>
    <w:rsid w:val="00253DA3"/>
    <w:rsid w:val="0025680D"/>
    <w:rsid w:val="0026051D"/>
    <w:rsid w:val="002632B2"/>
    <w:rsid w:val="00264A73"/>
    <w:rsid w:val="002653C0"/>
    <w:rsid w:val="00274CB4"/>
    <w:rsid w:val="00274FB4"/>
    <w:rsid w:val="00280A74"/>
    <w:rsid w:val="002860F9"/>
    <w:rsid w:val="00286C7B"/>
    <w:rsid w:val="00287D32"/>
    <w:rsid w:val="00293B66"/>
    <w:rsid w:val="00294CDE"/>
    <w:rsid w:val="002A5DBA"/>
    <w:rsid w:val="002A61FD"/>
    <w:rsid w:val="002A6F68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3DE8"/>
    <w:rsid w:val="002E5B8D"/>
    <w:rsid w:val="002E5F06"/>
    <w:rsid w:val="002F1C28"/>
    <w:rsid w:val="002F4A4F"/>
    <w:rsid w:val="002F57A9"/>
    <w:rsid w:val="002F5FA2"/>
    <w:rsid w:val="002F72B4"/>
    <w:rsid w:val="00303D88"/>
    <w:rsid w:val="00306F67"/>
    <w:rsid w:val="00311A58"/>
    <w:rsid w:val="00311F63"/>
    <w:rsid w:val="00312476"/>
    <w:rsid w:val="003127FE"/>
    <w:rsid w:val="003129C9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2648F"/>
    <w:rsid w:val="00326F51"/>
    <w:rsid w:val="0033339D"/>
    <w:rsid w:val="003357A6"/>
    <w:rsid w:val="0034462B"/>
    <w:rsid w:val="0034707C"/>
    <w:rsid w:val="003506E6"/>
    <w:rsid w:val="00352438"/>
    <w:rsid w:val="0035261C"/>
    <w:rsid w:val="00353D42"/>
    <w:rsid w:val="00353F9D"/>
    <w:rsid w:val="00362965"/>
    <w:rsid w:val="0036309E"/>
    <w:rsid w:val="00364D46"/>
    <w:rsid w:val="003732E3"/>
    <w:rsid w:val="0037341D"/>
    <w:rsid w:val="003736B0"/>
    <w:rsid w:val="003746AC"/>
    <w:rsid w:val="00376133"/>
    <w:rsid w:val="00380FCA"/>
    <w:rsid w:val="00381160"/>
    <w:rsid w:val="00381396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97C24"/>
    <w:rsid w:val="003A3700"/>
    <w:rsid w:val="003A4B28"/>
    <w:rsid w:val="003A5F83"/>
    <w:rsid w:val="003A74F3"/>
    <w:rsid w:val="003B0642"/>
    <w:rsid w:val="003B135E"/>
    <w:rsid w:val="003B5055"/>
    <w:rsid w:val="003C024E"/>
    <w:rsid w:val="003C17E7"/>
    <w:rsid w:val="003C3002"/>
    <w:rsid w:val="003C45B6"/>
    <w:rsid w:val="003C5386"/>
    <w:rsid w:val="003C6382"/>
    <w:rsid w:val="003C6699"/>
    <w:rsid w:val="003D1E22"/>
    <w:rsid w:val="003D3BFE"/>
    <w:rsid w:val="003D786F"/>
    <w:rsid w:val="003E3CCE"/>
    <w:rsid w:val="003E43FE"/>
    <w:rsid w:val="003E59C3"/>
    <w:rsid w:val="003E647C"/>
    <w:rsid w:val="003F062F"/>
    <w:rsid w:val="003F11AD"/>
    <w:rsid w:val="003F19AD"/>
    <w:rsid w:val="003F1DAC"/>
    <w:rsid w:val="003F2E2A"/>
    <w:rsid w:val="003F402A"/>
    <w:rsid w:val="003F4C91"/>
    <w:rsid w:val="003F532F"/>
    <w:rsid w:val="003F5B5D"/>
    <w:rsid w:val="003F5D89"/>
    <w:rsid w:val="003F72F1"/>
    <w:rsid w:val="004010F5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521"/>
    <w:rsid w:val="004239CE"/>
    <w:rsid w:val="004276AD"/>
    <w:rsid w:val="004306C2"/>
    <w:rsid w:val="00431ADA"/>
    <w:rsid w:val="00432B84"/>
    <w:rsid w:val="004345B1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7B3"/>
    <w:rsid w:val="00457A13"/>
    <w:rsid w:val="0046053F"/>
    <w:rsid w:val="00460944"/>
    <w:rsid w:val="00464EE7"/>
    <w:rsid w:val="0046520D"/>
    <w:rsid w:val="00466BB3"/>
    <w:rsid w:val="004676F5"/>
    <w:rsid w:val="004715F0"/>
    <w:rsid w:val="0047403A"/>
    <w:rsid w:val="00480FF6"/>
    <w:rsid w:val="00481226"/>
    <w:rsid w:val="00484F0B"/>
    <w:rsid w:val="00485C41"/>
    <w:rsid w:val="004874A7"/>
    <w:rsid w:val="00487EE2"/>
    <w:rsid w:val="004903DB"/>
    <w:rsid w:val="004909DF"/>
    <w:rsid w:val="00492397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4A2D"/>
    <w:rsid w:val="004C5430"/>
    <w:rsid w:val="004D39C2"/>
    <w:rsid w:val="004D5CD9"/>
    <w:rsid w:val="004D72EA"/>
    <w:rsid w:val="004E2CB0"/>
    <w:rsid w:val="004E2DDA"/>
    <w:rsid w:val="004E7414"/>
    <w:rsid w:val="004F18AE"/>
    <w:rsid w:val="004F19E9"/>
    <w:rsid w:val="004F3BF6"/>
    <w:rsid w:val="004F4A8F"/>
    <w:rsid w:val="004F66DE"/>
    <w:rsid w:val="004F7933"/>
    <w:rsid w:val="005001AD"/>
    <w:rsid w:val="00500E4D"/>
    <w:rsid w:val="0050294F"/>
    <w:rsid w:val="005032B5"/>
    <w:rsid w:val="00504275"/>
    <w:rsid w:val="00504510"/>
    <w:rsid w:val="005100E3"/>
    <w:rsid w:val="00510249"/>
    <w:rsid w:val="00510996"/>
    <w:rsid w:val="00512825"/>
    <w:rsid w:val="00513C7F"/>
    <w:rsid w:val="00513EF7"/>
    <w:rsid w:val="00514314"/>
    <w:rsid w:val="00514511"/>
    <w:rsid w:val="00514D4A"/>
    <w:rsid w:val="00515990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3730A"/>
    <w:rsid w:val="00542CC2"/>
    <w:rsid w:val="00542FFA"/>
    <w:rsid w:val="005430AD"/>
    <w:rsid w:val="0054355D"/>
    <w:rsid w:val="00544C9C"/>
    <w:rsid w:val="0054697E"/>
    <w:rsid w:val="005514FC"/>
    <w:rsid w:val="0055174A"/>
    <w:rsid w:val="00554654"/>
    <w:rsid w:val="00557F27"/>
    <w:rsid w:val="005642AF"/>
    <w:rsid w:val="00566E9F"/>
    <w:rsid w:val="00570AAC"/>
    <w:rsid w:val="005716DB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6B3D"/>
    <w:rsid w:val="00596E06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51A1"/>
    <w:rsid w:val="005B5958"/>
    <w:rsid w:val="005B69FB"/>
    <w:rsid w:val="005C01D4"/>
    <w:rsid w:val="005C057E"/>
    <w:rsid w:val="005C5073"/>
    <w:rsid w:val="005D620D"/>
    <w:rsid w:val="005D6A09"/>
    <w:rsid w:val="005D73A3"/>
    <w:rsid w:val="005E16A5"/>
    <w:rsid w:val="005E3B9F"/>
    <w:rsid w:val="005E3C32"/>
    <w:rsid w:val="005E5972"/>
    <w:rsid w:val="005E5DDD"/>
    <w:rsid w:val="005E77E5"/>
    <w:rsid w:val="005F0AA3"/>
    <w:rsid w:val="005F1EE0"/>
    <w:rsid w:val="005F3C30"/>
    <w:rsid w:val="00600040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3A0"/>
    <w:rsid w:val="00623726"/>
    <w:rsid w:val="0062538E"/>
    <w:rsid w:val="006268F1"/>
    <w:rsid w:val="00631FB9"/>
    <w:rsid w:val="00635309"/>
    <w:rsid w:val="0063635E"/>
    <w:rsid w:val="00640D39"/>
    <w:rsid w:val="006417E3"/>
    <w:rsid w:val="00642A11"/>
    <w:rsid w:val="006455AF"/>
    <w:rsid w:val="00646327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41F5"/>
    <w:rsid w:val="00675356"/>
    <w:rsid w:val="00675A06"/>
    <w:rsid w:val="00677A89"/>
    <w:rsid w:val="00680065"/>
    <w:rsid w:val="006830FF"/>
    <w:rsid w:val="00683724"/>
    <w:rsid w:val="00685ABD"/>
    <w:rsid w:val="00685BE5"/>
    <w:rsid w:val="00685D26"/>
    <w:rsid w:val="00695D9F"/>
    <w:rsid w:val="006A12A6"/>
    <w:rsid w:val="006A3B85"/>
    <w:rsid w:val="006A5FEC"/>
    <w:rsid w:val="006C2535"/>
    <w:rsid w:val="006C59B1"/>
    <w:rsid w:val="006C77D3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116B"/>
    <w:rsid w:val="006F2674"/>
    <w:rsid w:val="006F5680"/>
    <w:rsid w:val="006F6652"/>
    <w:rsid w:val="0070203A"/>
    <w:rsid w:val="00703661"/>
    <w:rsid w:val="00703E86"/>
    <w:rsid w:val="00706A62"/>
    <w:rsid w:val="007131D9"/>
    <w:rsid w:val="00713ECB"/>
    <w:rsid w:val="00714386"/>
    <w:rsid w:val="00714ADE"/>
    <w:rsid w:val="00717C40"/>
    <w:rsid w:val="00723466"/>
    <w:rsid w:val="00725C15"/>
    <w:rsid w:val="007302B4"/>
    <w:rsid w:val="00730A1A"/>
    <w:rsid w:val="00731F3E"/>
    <w:rsid w:val="007359FF"/>
    <w:rsid w:val="00736342"/>
    <w:rsid w:val="0074046B"/>
    <w:rsid w:val="00741253"/>
    <w:rsid w:val="00742EE4"/>
    <w:rsid w:val="0074351C"/>
    <w:rsid w:val="00743F6B"/>
    <w:rsid w:val="00746755"/>
    <w:rsid w:val="007509BA"/>
    <w:rsid w:val="00751854"/>
    <w:rsid w:val="007542B9"/>
    <w:rsid w:val="007543FE"/>
    <w:rsid w:val="0075505F"/>
    <w:rsid w:val="00760A56"/>
    <w:rsid w:val="00765BE0"/>
    <w:rsid w:val="00775639"/>
    <w:rsid w:val="00776D4D"/>
    <w:rsid w:val="007814EB"/>
    <w:rsid w:val="00781E58"/>
    <w:rsid w:val="00783532"/>
    <w:rsid w:val="0078387E"/>
    <w:rsid w:val="007843F4"/>
    <w:rsid w:val="00784E43"/>
    <w:rsid w:val="0078797D"/>
    <w:rsid w:val="0079090C"/>
    <w:rsid w:val="00791DA8"/>
    <w:rsid w:val="00793193"/>
    <w:rsid w:val="007948EB"/>
    <w:rsid w:val="00795950"/>
    <w:rsid w:val="007A2779"/>
    <w:rsid w:val="007A28F7"/>
    <w:rsid w:val="007A7146"/>
    <w:rsid w:val="007A77F4"/>
    <w:rsid w:val="007A7FD2"/>
    <w:rsid w:val="007B118D"/>
    <w:rsid w:val="007C0553"/>
    <w:rsid w:val="007C1F7E"/>
    <w:rsid w:val="007C2265"/>
    <w:rsid w:val="007C566A"/>
    <w:rsid w:val="007C5AF7"/>
    <w:rsid w:val="007C64F3"/>
    <w:rsid w:val="007C6D95"/>
    <w:rsid w:val="007C784D"/>
    <w:rsid w:val="007D2057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642B"/>
    <w:rsid w:val="0083706D"/>
    <w:rsid w:val="00840AE9"/>
    <w:rsid w:val="00841BF2"/>
    <w:rsid w:val="00843842"/>
    <w:rsid w:val="00845690"/>
    <w:rsid w:val="008568BC"/>
    <w:rsid w:val="00870FA1"/>
    <w:rsid w:val="00872898"/>
    <w:rsid w:val="00875640"/>
    <w:rsid w:val="008816B4"/>
    <w:rsid w:val="00885922"/>
    <w:rsid w:val="00887602"/>
    <w:rsid w:val="008933F4"/>
    <w:rsid w:val="0089356C"/>
    <w:rsid w:val="008965CC"/>
    <w:rsid w:val="008A0D85"/>
    <w:rsid w:val="008A1D4E"/>
    <w:rsid w:val="008A1E7A"/>
    <w:rsid w:val="008A2498"/>
    <w:rsid w:val="008A5F0E"/>
    <w:rsid w:val="008A76C6"/>
    <w:rsid w:val="008B0487"/>
    <w:rsid w:val="008B0D3F"/>
    <w:rsid w:val="008B3402"/>
    <w:rsid w:val="008B4888"/>
    <w:rsid w:val="008B5B88"/>
    <w:rsid w:val="008C0A43"/>
    <w:rsid w:val="008C47CA"/>
    <w:rsid w:val="008C6491"/>
    <w:rsid w:val="008C78FB"/>
    <w:rsid w:val="008D45EE"/>
    <w:rsid w:val="008D474A"/>
    <w:rsid w:val="008D54EE"/>
    <w:rsid w:val="008D595D"/>
    <w:rsid w:val="008D5BA7"/>
    <w:rsid w:val="008D6EA3"/>
    <w:rsid w:val="008E004C"/>
    <w:rsid w:val="008E1C30"/>
    <w:rsid w:val="008E1FBF"/>
    <w:rsid w:val="008E2BC6"/>
    <w:rsid w:val="008E364C"/>
    <w:rsid w:val="008F03CC"/>
    <w:rsid w:val="008F0AEF"/>
    <w:rsid w:val="008F259D"/>
    <w:rsid w:val="008F27CE"/>
    <w:rsid w:val="008F31A6"/>
    <w:rsid w:val="008F5BA3"/>
    <w:rsid w:val="009014AB"/>
    <w:rsid w:val="00906A53"/>
    <w:rsid w:val="009071BE"/>
    <w:rsid w:val="00912913"/>
    <w:rsid w:val="0091456E"/>
    <w:rsid w:val="009152AF"/>
    <w:rsid w:val="0091536A"/>
    <w:rsid w:val="0092064C"/>
    <w:rsid w:val="00920F1D"/>
    <w:rsid w:val="00922585"/>
    <w:rsid w:val="009239A6"/>
    <w:rsid w:val="00930604"/>
    <w:rsid w:val="00931339"/>
    <w:rsid w:val="00934238"/>
    <w:rsid w:val="009353A6"/>
    <w:rsid w:val="0093636D"/>
    <w:rsid w:val="009369C8"/>
    <w:rsid w:val="00936A83"/>
    <w:rsid w:val="009515C8"/>
    <w:rsid w:val="00951905"/>
    <w:rsid w:val="00954021"/>
    <w:rsid w:val="00955278"/>
    <w:rsid w:val="009576BC"/>
    <w:rsid w:val="00970ABB"/>
    <w:rsid w:val="0097440F"/>
    <w:rsid w:val="00975910"/>
    <w:rsid w:val="00980603"/>
    <w:rsid w:val="009807D8"/>
    <w:rsid w:val="009807E6"/>
    <w:rsid w:val="00987A42"/>
    <w:rsid w:val="00987D7C"/>
    <w:rsid w:val="00991685"/>
    <w:rsid w:val="00992F8D"/>
    <w:rsid w:val="00996CAE"/>
    <w:rsid w:val="009976E3"/>
    <w:rsid w:val="009A1BF1"/>
    <w:rsid w:val="009A28FD"/>
    <w:rsid w:val="009A5159"/>
    <w:rsid w:val="009A623B"/>
    <w:rsid w:val="009A655A"/>
    <w:rsid w:val="009A6823"/>
    <w:rsid w:val="009A7C73"/>
    <w:rsid w:val="009B0511"/>
    <w:rsid w:val="009B083A"/>
    <w:rsid w:val="009B1299"/>
    <w:rsid w:val="009B5F87"/>
    <w:rsid w:val="009B7784"/>
    <w:rsid w:val="009C1438"/>
    <w:rsid w:val="009C23B3"/>
    <w:rsid w:val="009C48F6"/>
    <w:rsid w:val="009C6097"/>
    <w:rsid w:val="009D1CEC"/>
    <w:rsid w:val="009D4C31"/>
    <w:rsid w:val="009D4EB0"/>
    <w:rsid w:val="009D6AA1"/>
    <w:rsid w:val="009D7280"/>
    <w:rsid w:val="009D732B"/>
    <w:rsid w:val="009E47F4"/>
    <w:rsid w:val="009E6A3F"/>
    <w:rsid w:val="009F0D1D"/>
    <w:rsid w:val="009F3DCE"/>
    <w:rsid w:val="009F64C8"/>
    <w:rsid w:val="009F71B7"/>
    <w:rsid w:val="00A0021D"/>
    <w:rsid w:val="00A00DB6"/>
    <w:rsid w:val="00A03A00"/>
    <w:rsid w:val="00A05063"/>
    <w:rsid w:val="00A065DF"/>
    <w:rsid w:val="00A06896"/>
    <w:rsid w:val="00A076A0"/>
    <w:rsid w:val="00A11A42"/>
    <w:rsid w:val="00A133C9"/>
    <w:rsid w:val="00A1645F"/>
    <w:rsid w:val="00A20169"/>
    <w:rsid w:val="00A2520A"/>
    <w:rsid w:val="00A26934"/>
    <w:rsid w:val="00A32BCF"/>
    <w:rsid w:val="00A36854"/>
    <w:rsid w:val="00A3714D"/>
    <w:rsid w:val="00A426CC"/>
    <w:rsid w:val="00A46A48"/>
    <w:rsid w:val="00A47F55"/>
    <w:rsid w:val="00A520E2"/>
    <w:rsid w:val="00A629C5"/>
    <w:rsid w:val="00A630D8"/>
    <w:rsid w:val="00A636E8"/>
    <w:rsid w:val="00A64949"/>
    <w:rsid w:val="00A74754"/>
    <w:rsid w:val="00A75CE6"/>
    <w:rsid w:val="00A764D8"/>
    <w:rsid w:val="00A77B2A"/>
    <w:rsid w:val="00A802E2"/>
    <w:rsid w:val="00A927EE"/>
    <w:rsid w:val="00A92F2E"/>
    <w:rsid w:val="00A931DA"/>
    <w:rsid w:val="00A95DA4"/>
    <w:rsid w:val="00A96CF6"/>
    <w:rsid w:val="00A97A88"/>
    <w:rsid w:val="00AA1096"/>
    <w:rsid w:val="00AA227D"/>
    <w:rsid w:val="00AA2A7A"/>
    <w:rsid w:val="00AA64AA"/>
    <w:rsid w:val="00AA7CA4"/>
    <w:rsid w:val="00AB0F89"/>
    <w:rsid w:val="00AB1135"/>
    <w:rsid w:val="00AB2A37"/>
    <w:rsid w:val="00AB6800"/>
    <w:rsid w:val="00AB6C6E"/>
    <w:rsid w:val="00AB6EAE"/>
    <w:rsid w:val="00AC2711"/>
    <w:rsid w:val="00AC56A7"/>
    <w:rsid w:val="00AC5A99"/>
    <w:rsid w:val="00AC6994"/>
    <w:rsid w:val="00AD02A5"/>
    <w:rsid w:val="00AD0CCE"/>
    <w:rsid w:val="00AD2214"/>
    <w:rsid w:val="00AD328B"/>
    <w:rsid w:val="00AD39A0"/>
    <w:rsid w:val="00AD4E20"/>
    <w:rsid w:val="00AD74AA"/>
    <w:rsid w:val="00AE1404"/>
    <w:rsid w:val="00AE17B8"/>
    <w:rsid w:val="00AE17DF"/>
    <w:rsid w:val="00AE287C"/>
    <w:rsid w:val="00AE32F0"/>
    <w:rsid w:val="00AE405B"/>
    <w:rsid w:val="00AE4F99"/>
    <w:rsid w:val="00AE5273"/>
    <w:rsid w:val="00AF2AEB"/>
    <w:rsid w:val="00B0211D"/>
    <w:rsid w:val="00B03F08"/>
    <w:rsid w:val="00B06CD9"/>
    <w:rsid w:val="00B07EFA"/>
    <w:rsid w:val="00B10959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24881"/>
    <w:rsid w:val="00B264AC"/>
    <w:rsid w:val="00B30203"/>
    <w:rsid w:val="00B30645"/>
    <w:rsid w:val="00B3178F"/>
    <w:rsid w:val="00B3273B"/>
    <w:rsid w:val="00B356BC"/>
    <w:rsid w:val="00B41DAB"/>
    <w:rsid w:val="00B421D0"/>
    <w:rsid w:val="00B4558F"/>
    <w:rsid w:val="00B45865"/>
    <w:rsid w:val="00B51553"/>
    <w:rsid w:val="00B531D8"/>
    <w:rsid w:val="00B57B39"/>
    <w:rsid w:val="00B61F6F"/>
    <w:rsid w:val="00B63BCE"/>
    <w:rsid w:val="00B6595D"/>
    <w:rsid w:val="00B660C7"/>
    <w:rsid w:val="00B67B8B"/>
    <w:rsid w:val="00B67C55"/>
    <w:rsid w:val="00B71006"/>
    <w:rsid w:val="00B71D2B"/>
    <w:rsid w:val="00B71F87"/>
    <w:rsid w:val="00B72374"/>
    <w:rsid w:val="00B73158"/>
    <w:rsid w:val="00B736C0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123C"/>
    <w:rsid w:val="00BB33AF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E6EE0"/>
    <w:rsid w:val="00BF263E"/>
    <w:rsid w:val="00BF266C"/>
    <w:rsid w:val="00BF3490"/>
    <w:rsid w:val="00BF48CE"/>
    <w:rsid w:val="00BF59BD"/>
    <w:rsid w:val="00BF5D2F"/>
    <w:rsid w:val="00C0037A"/>
    <w:rsid w:val="00C029AE"/>
    <w:rsid w:val="00C03BD4"/>
    <w:rsid w:val="00C10CBB"/>
    <w:rsid w:val="00C130B4"/>
    <w:rsid w:val="00C13B4D"/>
    <w:rsid w:val="00C14DC6"/>
    <w:rsid w:val="00C16B1D"/>
    <w:rsid w:val="00C17F0B"/>
    <w:rsid w:val="00C20849"/>
    <w:rsid w:val="00C22E07"/>
    <w:rsid w:val="00C25515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147B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B5E43"/>
    <w:rsid w:val="00CC21CA"/>
    <w:rsid w:val="00CC258A"/>
    <w:rsid w:val="00CC3970"/>
    <w:rsid w:val="00CC4D6D"/>
    <w:rsid w:val="00CC5CC3"/>
    <w:rsid w:val="00CC6595"/>
    <w:rsid w:val="00CC7A34"/>
    <w:rsid w:val="00CD0F8C"/>
    <w:rsid w:val="00CD2F5E"/>
    <w:rsid w:val="00CD30BB"/>
    <w:rsid w:val="00CD3F9B"/>
    <w:rsid w:val="00CD62E1"/>
    <w:rsid w:val="00CD6CE7"/>
    <w:rsid w:val="00CE245F"/>
    <w:rsid w:val="00CE3D32"/>
    <w:rsid w:val="00CE7296"/>
    <w:rsid w:val="00CF3749"/>
    <w:rsid w:val="00D038CE"/>
    <w:rsid w:val="00D06439"/>
    <w:rsid w:val="00D104BE"/>
    <w:rsid w:val="00D15191"/>
    <w:rsid w:val="00D22A6F"/>
    <w:rsid w:val="00D233E6"/>
    <w:rsid w:val="00D2374A"/>
    <w:rsid w:val="00D26B83"/>
    <w:rsid w:val="00D26CCD"/>
    <w:rsid w:val="00D30167"/>
    <w:rsid w:val="00D30971"/>
    <w:rsid w:val="00D30EDF"/>
    <w:rsid w:val="00D36D0C"/>
    <w:rsid w:val="00D36DB3"/>
    <w:rsid w:val="00D407AC"/>
    <w:rsid w:val="00D42BBF"/>
    <w:rsid w:val="00D45666"/>
    <w:rsid w:val="00D46F81"/>
    <w:rsid w:val="00D501A0"/>
    <w:rsid w:val="00D51249"/>
    <w:rsid w:val="00D51446"/>
    <w:rsid w:val="00D539A2"/>
    <w:rsid w:val="00D5434C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0D2F"/>
    <w:rsid w:val="00D81C36"/>
    <w:rsid w:val="00D83E77"/>
    <w:rsid w:val="00D856F1"/>
    <w:rsid w:val="00D87098"/>
    <w:rsid w:val="00D87FC3"/>
    <w:rsid w:val="00D90E1D"/>
    <w:rsid w:val="00D91EF5"/>
    <w:rsid w:val="00D92BA3"/>
    <w:rsid w:val="00D92EC8"/>
    <w:rsid w:val="00D93CB5"/>
    <w:rsid w:val="00D95E8E"/>
    <w:rsid w:val="00D9726E"/>
    <w:rsid w:val="00DA1D6A"/>
    <w:rsid w:val="00DA4E1C"/>
    <w:rsid w:val="00DA6665"/>
    <w:rsid w:val="00DA7F21"/>
    <w:rsid w:val="00DB2D93"/>
    <w:rsid w:val="00DB43F1"/>
    <w:rsid w:val="00DB6468"/>
    <w:rsid w:val="00DB76AA"/>
    <w:rsid w:val="00DB7A59"/>
    <w:rsid w:val="00DC1345"/>
    <w:rsid w:val="00DC7B5F"/>
    <w:rsid w:val="00DD0347"/>
    <w:rsid w:val="00DD0F4E"/>
    <w:rsid w:val="00DD1C09"/>
    <w:rsid w:val="00DD46C9"/>
    <w:rsid w:val="00DD5672"/>
    <w:rsid w:val="00DE0707"/>
    <w:rsid w:val="00DE2E47"/>
    <w:rsid w:val="00DE42C9"/>
    <w:rsid w:val="00DE4D9D"/>
    <w:rsid w:val="00DE7935"/>
    <w:rsid w:val="00DF054E"/>
    <w:rsid w:val="00DF3470"/>
    <w:rsid w:val="00DF39F8"/>
    <w:rsid w:val="00DF6F8A"/>
    <w:rsid w:val="00E01426"/>
    <w:rsid w:val="00E01AAD"/>
    <w:rsid w:val="00E070E6"/>
    <w:rsid w:val="00E071D1"/>
    <w:rsid w:val="00E12383"/>
    <w:rsid w:val="00E131B1"/>
    <w:rsid w:val="00E1540C"/>
    <w:rsid w:val="00E16F92"/>
    <w:rsid w:val="00E265FA"/>
    <w:rsid w:val="00E26D58"/>
    <w:rsid w:val="00E31C84"/>
    <w:rsid w:val="00E324F0"/>
    <w:rsid w:val="00E336A6"/>
    <w:rsid w:val="00E34DB6"/>
    <w:rsid w:val="00E35312"/>
    <w:rsid w:val="00E37E53"/>
    <w:rsid w:val="00E37E6E"/>
    <w:rsid w:val="00E41FC2"/>
    <w:rsid w:val="00E427A7"/>
    <w:rsid w:val="00E42AC6"/>
    <w:rsid w:val="00E501FA"/>
    <w:rsid w:val="00E50792"/>
    <w:rsid w:val="00E54746"/>
    <w:rsid w:val="00E5573A"/>
    <w:rsid w:val="00E56F2C"/>
    <w:rsid w:val="00E57E60"/>
    <w:rsid w:val="00E625CF"/>
    <w:rsid w:val="00E639D1"/>
    <w:rsid w:val="00E6481F"/>
    <w:rsid w:val="00E65939"/>
    <w:rsid w:val="00E6681B"/>
    <w:rsid w:val="00E669CE"/>
    <w:rsid w:val="00E71FEA"/>
    <w:rsid w:val="00E81F2C"/>
    <w:rsid w:val="00E84229"/>
    <w:rsid w:val="00E84C5A"/>
    <w:rsid w:val="00E84CC2"/>
    <w:rsid w:val="00E85B53"/>
    <w:rsid w:val="00E861A6"/>
    <w:rsid w:val="00E909C9"/>
    <w:rsid w:val="00E91368"/>
    <w:rsid w:val="00E91AD1"/>
    <w:rsid w:val="00E9288E"/>
    <w:rsid w:val="00E936CD"/>
    <w:rsid w:val="00E93D2E"/>
    <w:rsid w:val="00E93E0C"/>
    <w:rsid w:val="00E9525C"/>
    <w:rsid w:val="00E953D1"/>
    <w:rsid w:val="00E963FF"/>
    <w:rsid w:val="00E97F12"/>
    <w:rsid w:val="00EA04CB"/>
    <w:rsid w:val="00EA24F9"/>
    <w:rsid w:val="00EA584D"/>
    <w:rsid w:val="00EA7ED3"/>
    <w:rsid w:val="00EB2B1F"/>
    <w:rsid w:val="00EB4FD7"/>
    <w:rsid w:val="00EC08A0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8A6"/>
    <w:rsid w:val="00ED73E7"/>
    <w:rsid w:val="00EE5415"/>
    <w:rsid w:val="00EE782F"/>
    <w:rsid w:val="00EF022E"/>
    <w:rsid w:val="00EF1965"/>
    <w:rsid w:val="00EF4454"/>
    <w:rsid w:val="00F006FE"/>
    <w:rsid w:val="00F04CBA"/>
    <w:rsid w:val="00F06D2C"/>
    <w:rsid w:val="00F078DE"/>
    <w:rsid w:val="00F11FC9"/>
    <w:rsid w:val="00F12ED5"/>
    <w:rsid w:val="00F14383"/>
    <w:rsid w:val="00F214C0"/>
    <w:rsid w:val="00F2217F"/>
    <w:rsid w:val="00F235D9"/>
    <w:rsid w:val="00F27D7C"/>
    <w:rsid w:val="00F300EF"/>
    <w:rsid w:val="00F31834"/>
    <w:rsid w:val="00F31E51"/>
    <w:rsid w:val="00F3475E"/>
    <w:rsid w:val="00F34E5B"/>
    <w:rsid w:val="00F36B1A"/>
    <w:rsid w:val="00F4161D"/>
    <w:rsid w:val="00F45F54"/>
    <w:rsid w:val="00F467F8"/>
    <w:rsid w:val="00F47C02"/>
    <w:rsid w:val="00F51D70"/>
    <w:rsid w:val="00F56B80"/>
    <w:rsid w:val="00F6068B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9100F"/>
    <w:rsid w:val="00F919FE"/>
    <w:rsid w:val="00F92C93"/>
    <w:rsid w:val="00F9693D"/>
    <w:rsid w:val="00FA00FB"/>
    <w:rsid w:val="00FA1F2C"/>
    <w:rsid w:val="00FA2F99"/>
    <w:rsid w:val="00FA61B4"/>
    <w:rsid w:val="00FA69AB"/>
    <w:rsid w:val="00FB0072"/>
    <w:rsid w:val="00FB009E"/>
    <w:rsid w:val="00FB2D5A"/>
    <w:rsid w:val="00FB7344"/>
    <w:rsid w:val="00FC15F9"/>
    <w:rsid w:val="00FC3D77"/>
    <w:rsid w:val="00FC6ED2"/>
    <w:rsid w:val="00FC7D34"/>
    <w:rsid w:val="00FD74C2"/>
    <w:rsid w:val="00FE03FF"/>
    <w:rsid w:val="00FE04C1"/>
    <w:rsid w:val="00FE0876"/>
    <w:rsid w:val="00FE2D80"/>
    <w:rsid w:val="00FE74D2"/>
    <w:rsid w:val="00FF055A"/>
    <w:rsid w:val="00FF4290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82F17-CC18-4EE6-8710-D3B70206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41">
    <w:name w:val="4_таблица"/>
    <w:basedOn w:val="-"/>
    <w:link w:val="afc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afc">
    <w:name w:val="Стиль_таблица Знак"/>
    <w:basedOn w:val="-0"/>
    <w:link w:val="41"/>
    <w:rsid w:val="00DC1345"/>
    <w:rPr>
      <w:rFonts w:ascii="Arial" w:eastAsia="Times New Roman" w:hAnsi="Arial" w:cs="Arial"/>
      <w:sz w:val="18"/>
    </w:rPr>
  </w:style>
  <w:style w:type="paragraph" w:styleId="afe">
    <w:name w:val="annotation text"/>
    <w:basedOn w:val="a0"/>
    <w:link w:val="aff"/>
    <w:uiPriority w:val="99"/>
    <w:semiHidden/>
    <w:unhideWhenUsed/>
    <w:rsid w:val="009576BC"/>
  </w:style>
  <w:style w:type="character" w:customStyle="1" w:styleId="aff">
    <w:name w:val="Текст примечания Знак"/>
    <w:basedOn w:val="a3"/>
    <w:link w:val="afe"/>
    <w:uiPriority w:val="99"/>
    <w:semiHidden/>
    <w:rsid w:val="009576BC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576B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576BC"/>
    <w:rPr>
      <w:b/>
      <w:bCs/>
      <w:lang w:eastAsia="en-US"/>
    </w:rPr>
  </w:style>
  <w:style w:type="paragraph" w:styleId="aff2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52">
    <w:name w:val="5_текст"/>
    <w:basedOn w:val="a0"/>
    <w:link w:val="53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53">
    <w:name w:val="5_текст Знак"/>
    <w:basedOn w:val="a3"/>
    <w:link w:val="52"/>
    <w:rsid w:val="000F4E35"/>
    <w:rPr>
      <w:rFonts w:ascii="Times New Roman" w:hAnsi="Times New Roman"/>
      <w:sz w:val="24"/>
      <w:szCs w:val="24"/>
      <w:lang w:eastAsia="en-US"/>
    </w:rPr>
  </w:style>
  <w:style w:type="paragraph" w:customStyle="1" w:styleId="34">
    <w:name w:val="3_текст"/>
    <w:basedOn w:val="a0"/>
    <w:link w:val="35"/>
    <w:qFormat/>
    <w:rsid w:val="006A5FEC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5">
    <w:name w:val="3_текст Знак"/>
    <w:basedOn w:val="a3"/>
    <w:link w:val="34"/>
    <w:rsid w:val="006A5FE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C124-10D5-4F39-9955-444FCE05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17917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Admin</cp:lastModifiedBy>
  <cp:revision>4</cp:revision>
  <cp:lastPrinted>2014-11-11T10:23:00Z</cp:lastPrinted>
  <dcterms:created xsi:type="dcterms:W3CDTF">2020-04-27T14:57:00Z</dcterms:created>
  <dcterms:modified xsi:type="dcterms:W3CDTF">2020-09-11T05:10:00Z</dcterms:modified>
</cp:coreProperties>
</file>